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B1" w:rsidRDefault="004E25B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1"/>
        <w:tblW w:w="158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"/>
        <w:gridCol w:w="405"/>
        <w:gridCol w:w="1770"/>
        <w:gridCol w:w="1575"/>
        <w:gridCol w:w="1230"/>
        <w:gridCol w:w="150"/>
        <w:gridCol w:w="180"/>
        <w:gridCol w:w="1920"/>
        <w:gridCol w:w="885"/>
        <w:gridCol w:w="1320"/>
        <w:gridCol w:w="105"/>
        <w:gridCol w:w="150"/>
        <w:gridCol w:w="510"/>
        <w:gridCol w:w="765"/>
        <w:gridCol w:w="780"/>
        <w:gridCol w:w="1065"/>
        <w:gridCol w:w="1965"/>
      </w:tblGrid>
      <w:tr w:rsidR="004E25B1">
        <w:tc>
          <w:tcPr>
            <w:tcW w:w="6195" w:type="dxa"/>
            <w:gridSpan w:val="6"/>
            <w:shd w:val="clear" w:color="auto" w:fill="FF0000"/>
          </w:tcPr>
          <w:p w:rsidR="004E25B1" w:rsidRDefault="00744D13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Science</w:t>
            </w:r>
          </w:p>
        </w:tc>
        <w:tc>
          <w:tcPr>
            <w:tcW w:w="5070" w:type="dxa"/>
            <w:gridSpan w:val="7"/>
            <w:shd w:val="clear" w:color="auto" w:fill="00B0F0"/>
          </w:tcPr>
          <w:p w:rsidR="004E25B1" w:rsidRDefault="00744D13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History  - The History of Birmingham</w:t>
            </w:r>
          </w:p>
        </w:tc>
        <w:tc>
          <w:tcPr>
            <w:tcW w:w="4575" w:type="dxa"/>
            <w:gridSpan w:val="4"/>
            <w:shd w:val="clear" w:color="auto" w:fill="00B0F0"/>
          </w:tcPr>
          <w:p w:rsidR="004E25B1" w:rsidRDefault="00744D13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Geography</w:t>
            </w:r>
          </w:p>
        </w:tc>
      </w:tr>
      <w:tr w:rsidR="004E25B1">
        <w:tc>
          <w:tcPr>
            <w:tcW w:w="6195" w:type="dxa"/>
            <w:gridSpan w:val="6"/>
            <w:shd w:val="clear" w:color="auto" w:fill="auto"/>
          </w:tcPr>
          <w:p w:rsidR="004E25B1" w:rsidRDefault="004E25B1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  <w:tc>
          <w:tcPr>
            <w:tcW w:w="5070" w:type="dxa"/>
            <w:gridSpan w:val="7"/>
            <w:shd w:val="clear" w:color="auto" w:fill="auto"/>
          </w:tcPr>
          <w:p w:rsidR="004E25B1" w:rsidRDefault="00744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Key theme - Settlements</w:t>
            </w:r>
          </w:p>
        </w:tc>
        <w:tc>
          <w:tcPr>
            <w:tcW w:w="4575" w:type="dxa"/>
            <w:gridSpan w:val="4"/>
            <w:shd w:val="clear" w:color="auto" w:fill="auto"/>
          </w:tcPr>
          <w:p w:rsidR="004E25B1" w:rsidRDefault="004E25B1">
            <w:pPr>
              <w:jc w:val="center"/>
              <w:rPr>
                <w:b/>
                <w:color w:val="FFFFFF"/>
                <w:sz w:val="16"/>
                <w:szCs w:val="16"/>
              </w:rPr>
            </w:pPr>
          </w:p>
        </w:tc>
      </w:tr>
      <w:tr w:rsidR="004E25B1">
        <w:trPr>
          <w:trHeight w:val="86"/>
        </w:trPr>
        <w:tc>
          <w:tcPr>
            <w:tcW w:w="3240" w:type="dxa"/>
            <w:gridSpan w:val="3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Working scientifically</w:t>
            </w:r>
          </w:p>
        </w:tc>
        <w:tc>
          <w:tcPr>
            <w:tcW w:w="2955" w:type="dxa"/>
            <w:gridSpan w:val="3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</w:t>
            </w: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545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</w:tr>
      <w:tr w:rsidR="004E25B1">
        <w:trPr>
          <w:trHeight w:val="1307"/>
        </w:trPr>
        <w:tc>
          <w:tcPr>
            <w:tcW w:w="3240" w:type="dxa"/>
            <w:gridSpan w:val="3"/>
            <w:vMerge w:val="restart"/>
            <w:shd w:val="clear" w:color="auto" w:fill="auto"/>
          </w:tcPr>
          <w:p w:rsidR="004E25B1" w:rsidRDefault="00744D13">
            <w:pPr>
              <w:spacing w:after="160" w:line="259" w:lineRule="auto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 xml:space="preserve">Taps: </w:t>
            </w:r>
            <w:r>
              <w:rPr>
                <w:sz w:val="18"/>
                <w:szCs w:val="18"/>
              </w:rPr>
              <w:t>Car Track</w:t>
            </w:r>
          </w:p>
          <w:p w:rsidR="004E25B1" w:rsidRDefault="00744D13">
            <w:pPr>
              <w:spacing w:line="259" w:lineRule="auto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Plan:</w:t>
            </w:r>
            <w:r>
              <w:rPr>
                <w:sz w:val="16"/>
                <w:szCs w:val="16"/>
              </w:rPr>
              <w:t xml:space="preserve"> Compare how things move on different surfaces</w:t>
            </w:r>
          </w:p>
          <w:p w:rsidR="004E25B1" w:rsidRDefault="00744D13">
            <w:pPr>
              <w:spacing w:line="259" w:lineRule="auto"/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Do: </w:t>
            </w:r>
            <w:r>
              <w:rPr>
                <w:sz w:val="16"/>
                <w:szCs w:val="16"/>
              </w:rPr>
              <w:t>Make accurate measurements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Record: </w:t>
            </w:r>
            <w:r>
              <w:rPr>
                <w:sz w:val="16"/>
                <w:szCs w:val="16"/>
              </w:rPr>
              <w:t>In a bar chart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 xml:space="preserve">Evaluate: </w:t>
            </w:r>
            <w:r>
              <w:rPr>
                <w:sz w:val="16"/>
                <w:szCs w:val="16"/>
              </w:rPr>
              <w:t>Which surface has the most friction?</w:t>
            </w:r>
          </w:p>
          <w:p w:rsidR="004E25B1" w:rsidRDefault="004E25B1">
            <w:pPr>
              <w:rPr>
                <w:sz w:val="16"/>
                <w:szCs w:val="16"/>
              </w:rPr>
            </w:pP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Magnets: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Observe how magnets attract or repel each other.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Predict whether two magnets will attract or repel each other depending on which poles are facing. 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Experiment with the use of magnets and record their findings.</w:t>
            </w:r>
          </w:p>
          <w:p w:rsidR="004E25B1" w:rsidRDefault="004E25B1">
            <w:pPr>
              <w:rPr>
                <w:sz w:val="16"/>
                <w:szCs w:val="16"/>
              </w:rPr>
            </w:pPr>
          </w:p>
        </w:tc>
        <w:tc>
          <w:tcPr>
            <w:tcW w:w="2955" w:type="dxa"/>
            <w:gridSpan w:val="3"/>
            <w:vMerge w:val="restart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Forces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difference does a surface make to the way something moves?</w:t>
            </w:r>
          </w:p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Magnets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magnetism?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 you know that magnets can attract, repel each other and   have two poles?  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Which materials are attracted to a magnet and which are not?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Can magnets work at a distance?</w:t>
            </w:r>
          </w:p>
          <w:p w:rsidR="004E25B1" w:rsidRDefault="004E25B1">
            <w:pPr>
              <w:rPr>
                <w:sz w:val="16"/>
                <w:szCs w:val="16"/>
                <w:highlight w:val="green"/>
              </w:rPr>
            </w:pPr>
          </w:p>
          <w:p w:rsidR="004E25B1" w:rsidRDefault="004E25B1">
            <w:pPr>
              <w:rPr>
                <w:sz w:val="16"/>
                <w:szCs w:val="16"/>
              </w:rPr>
            </w:pPr>
          </w:p>
          <w:p w:rsidR="004E25B1" w:rsidRDefault="004E25B1">
            <w:pPr>
              <w:rPr>
                <w:sz w:val="16"/>
                <w:szCs w:val="16"/>
              </w:rPr>
            </w:pP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Significant events and people</w:t>
            </w: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influential figures are from the area?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(e.g. Joseph Chamberlain, James Watt, James Brindley, George Dixon)</w:t>
            </w:r>
          </w:p>
        </w:tc>
        <w:tc>
          <w:tcPr>
            <w:tcW w:w="1545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Place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Locate Birmingham on modern and historical maps.</w:t>
            </w:r>
          </w:p>
          <w:p w:rsidR="004E25B1" w:rsidRDefault="004E25B1">
            <w:pPr>
              <w:rPr>
                <w:b/>
                <w:sz w:val="18"/>
                <w:szCs w:val="18"/>
              </w:rPr>
            </w:pPr>
          </w:p>
        </w:tc>
      </w:tr>
      <w:tr w:rsidR="004E25B1">
        <w:trPr>
          <w:trHeight w:val="749"/>
        </w:trPr>
        <w:tc>
          <w:tcPr>
            <w:tcW w:w="3240" w:type="dxa"/>
            <w:gridSpan w:val="3"/>
            <w:vMerge/>
            <w:shd w:val="clear" w:color="auto" w:fill="auto"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95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Context and chronology</w:t>
            </w: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the earliest record of a place called Birmingham?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Why was it established?</w:t>
            </w:r>
          </w:p>
        </w:tc>
        <w:tc>
          <w:tcPr>
            <w:tcW w:w="1545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Location</w:t>
            </w:r>
          </w:p>
        </w:tc>
        <w:tc>
          <w:tcPr>
            <w:tcW w:w="3030" w:type="dxa"/>
            <w:gridSpan w:val="2"/>
          </w:tcPr>
          <w:p w:rsidR="004E25B1" w:rsidRDefault="004E25B1">
            <w:pPr>
              <w:rPr>
                <w:sz w:val="18"/>
                <w:szCs w:val="18"/>
              </w:rPr>
            </w:pPr>
          </w:p>
        </w:tc>
      </w:tr>
      <w:tr w:rsidR="004E25B1">
        <w:trPr>
          <w:trHeight w:val="665"/>
        </w:trPr>
        <w:tc>
          <w:tcPr>
            <w:tcW w:w="3240" w:type="dxa"/>
            <w:gridSpan w:val="3"/>
            <w:vMerge/>
            <w:shd w:val="clear" w:color="auto" w:fill="auto"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95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Similarity and difference</w:t>
            </w:r>
          </w:p>
        </w:tc>
        <w:tc>
          <w:tcPr>
            <w:tcW w:w="2970" w:type="dxa"/>
            <w:gridSpan w:val="5"/>
          </w:tcPr>
          <w:p w:rsidR="004E25B1" w:rsidRDefault="004E25B1">
            <w:pPr>
              <w:rPr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vMerge w:val="restart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Geographical skills and field work</w:t>
            </w:r>
          </w:p>
        </w:tc>
        <w:tc>
          <w:tcPr>
            <w:tcW w:w="3030" w:type="dxa"/>
            <w:gridSpan w:val="2"/>
            <w:vMerge w:val="restart"/>
          </w:tcPr>
          <w:p w:rsidR="004E25B1" w:rsidRDefault="00744D13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books, pictures and the internet as sources of information.</w:t>
            </w:r>
          </w:p>
          <w:p w:rsidR="004E25B1" w:rsidRDefault="00744D13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Locate places on a map.</w:t>
            </w: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human and physical changes over time.</w:t>
            </w:r>
          </w:p>
        </w:tc>
      </w:tr>
      <w:tr w:rsidR="004E25B1">
        <w:trPr>
          <w:trHeight w:val="665"/>
        </w:trPr>
        <w:tc>
          <w:tcPr>
            <w:tcW w:w="3240" w:type="dxa"/>
            <w:gridSpan w:val="3"/>
            <w:vMerge/>
            <w:shd w:val="clear" w:color="auto" w:fill="auto"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95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Continuity and Change</w:t>
            </w: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has remained the same over time in Birmingham, what has changed?</w:t>
            </w:r>
          </w:p>
        </w:tc>
        <w:tc>
          <w:tcPr>
            <w:tcW w:w="154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3030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4E25B1">
        <w:trPr>
          <w:trHeight w:val="728"/>
        </w:trPr>
        <w:tc>
          <w:tcPr>
            <w:tcW w:w="3240" w:type="dxa"/>
            <w:gridSpan w:val="3"/>
            <w:vMerge w:val="restart"/>
          </w:tcPr>
          <w:p w:rsidR="004E25B1" w:rsidRDefault="00744D13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Vocabulary</w:t>
            </w:r>
          </w:p>
          <w:p w:rsidR="004E25B1" w:rsidRDefault="004E25B1">
            <w:pPr>
              <w:rPr>
                <w:sz w:val="16"/>
                <w:szCs w:val="16"/>
              </w:rPr>
            </w:pPr>
          </w:p>
        </w:tc>
        <w:tc>
          <w:tcPr>
            <w:tcW w:w="2955" w:type="dxa"/>
            <w:gridSpan w:val="3"/>
            <w:vMerge w:val="restart"/>
          </w:tcPr>
          <w:p w:rsidR="004E25B1" w:rsidRDefault="00744D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Cause and Effect</w:t>
            </w: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has daily life in the city changed over time?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influenced these changes?</w:t>
            </w:r>
          </w:p>
        </w:tc>
        <w:tc>
          <w:tcPr>
            <w:tcW w:w="1545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Environment</w:t>
            </w:r>
          </w:p>
        </w:tc>
        <w:tc>
          <w:tcPr>
            <w:tcW w:w="3030" w:type="dxa"/>
            <w:gridSpan w:val="2"/>
          </w:tcPr>
          <w:p w:rsidR="004E25B1" w:rsidRDefault="004E25B1">
            <w:pPr>
              <w:rPr>
                <w:sz w:val="18"/>
                <w:szCs w:val="18"/>
              </w:rPr>
            </w:pPr>
          </w:p>
        </w:tc>
      </w:tr>
      <w:tr w:rsidR="004E25B1">
        <w:trPr>
          <w:trHeight w:val="728"/>
        </w:trPr>
        <w:tc>
          <w:tcPr>
            <w:tcW w:w="324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95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Historical enquiry</w:t>
            </w:r>
          </w:p>
          <w:p w:rsidR="004E25B1" w:rsidRDefault="004E25B1">
            <w:pPr>
              <w:rPr>
                <w:b/>
                <w:sz w:val="16"/>
                <w:szCs w:val="16"/>
              </w:rPr>
            </w:pP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do we find out about the history of the area? What makes research effective?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Visit to Birmingham Back to Back houses</w:t>
            </w:r>
          </w:p>
        </w:tc>
        <w:tc>
          <w:tcPr>
            <w:tcW w:w="1545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Physical and human processes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the human and physical changes they can see.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</w:tc>
      </w:tr>
      <w:tr w:rsidR="004E25B1">
        <w:trPr>
          <w:trHeight w:val="728"/>
        </w:trPr>
        <w:tc>
          <w:tcPr>
            <w:tcW w:w="324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95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2970" w:type="dxa"/>
            <w:gridSpan w:val="5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1545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</w:tr>
      <w:tr w:rsidR="004E25B1">
        <w:tc>
          <w:tcPr>
            <w:tcW w:w="6045" w:type="dxa"/>
            <w:gridSpan w:val="5"/>
            <w:tcBorders>
              <w:right w:val="single" w:sz="12" w:space="0" w:color="000000"/>
            </w:tcBorders>
            <w:shd w:val="clear" w:color="auto" w:fill="C0504D"/>
          </w:tcPr>
          <w:p w:rsidR="004E25B1" w:rsidRDefault="00744D13">
            <w:pPr>
              <w:tabs>
                <w:tab w:val="center" w:pos="2698"/>
                <w:tab w:val="left" w:pos="3714"/>
              </w:tabs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ab/>
              <w:t>Art and Design</w:t>
            </w:r>
            <w:r>
              <w:rPr>
                <w:b/>
                <w:color w:val="FFFFFF"/>
                <w:sz w:val="16"/>
                <w:szCs w:val="16"/>
              </w:rPr>
              <w:tab/>
            </w:r>
          </w:p>
        </w:tc>
        <w:tc>
          <w:tcPr>
            <w:tcW w:w="4710" w:type="dxa"/>
            <w:gridSpan w:val="7"/>
            <w:vMerge w:val="restart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25B1" w:rsidRDefault="004E25B1">
            <w:pPr>
              <w:jc w:val="center"/>
              <w:rPr>
                <w:b/>
                <w:sz w:val="32"/>
                <w:szCs w:val="32"/>
              </w:rPr>
            </w:pPr>
          </w:p>
          <w:p w:rsidR="004E25B1" w:rsidRDefault="00744D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833726" cy="557395"/>
                  <wp:effectExtent l="0" t="0" r="0" b="0"/>
                  <wp:docPr id="6" name="image1.jpg" descr="forces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forces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726" cy="55739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4E25B1" w:rsidRDefault="00744D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Year 3 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-55560</wp:posOffset>
                      </wp:positionH>
                      <wp:positionV relativeFrom="paragraph">
                        <wp:posOffset>33338</wp:posOffset>
                      </wp:positionV>
                      <wp:extent cx="1009015" cy="827405"/>
                      <wp:effectExtent l="0" t="0" r="0" b="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851018" y="3375823"/>
                                <a:ext cx="989965" cy="808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4E25B1" w:rsidRDefault="004E25B1">
                                  <w:pPr>
                                    <w:spacing w:line="275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-55560</wp:posOffset>
                      </wp:positionH>
                      <wp:positionV relativeFrom="paragraph">
                        <wp:posOffset>33338</wp:posOffset>
                      </wp:positionV>
                      <wp:extent cx="1009015" cy="827405"/>
                      <wp:effectExtent b="0" l="0" r="0" t="0"/>
                      <wp:wrapNone/>
                      <wp:docPr id="5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09015" cy="82740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:rsidR="004E25B1" w:rsidRDefault="004E25B1">
            <w:pPr>
              <w:jc w:val="center"/>
              <w:rPr>
                <w:b/>
                <w:sz w:val="32"/>
                <w:szCs w:val="32"/>
              </w:rPr>
            </w:pPr>
          </w:p>
          <w:p w:rsidR="004E25B1" w:rsidRDefault="00744D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Theme 2</w:t>
            </w:r>
          </w:p>
          <w:p w:rsidR="004E25B1" w:rsidRDefault="004E25B1">
            <w:pPr>
              <w:jc w:val="center"/>
              <w:rPr>
                <w:b/>
                <w:sz w:val="32"/>
                <w:szCs w:val="32"/>
              </w:rPr>
            </w:pPr>
          </w:p>
          <w:p w:rsidR="004E25B1" w:rsidRDefault="00744D1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Can you feel the force?</w:t>
            </w:r>
          </w:p>
          <w:p w:rsidR="004E25B1" w:rsidRDefault="004E25B1">
            <w:pPr>
              <w:jc w:val="center"/>
              <w:rPr>
                <w:b/>
                <w:sz w:val="32"/>
                <w:szCs w:val="32"/>
              </w:rPr>
            </w:pPr>
          </w:p>
          <w:p w:rsidR="004E25B1" w:rsidRDefault="004E25B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085" w:type="dxa"/>
            <w:gridSpan w:val="5"/>
            <w:tcBorders>
              <w:left w:val="single" w:sz="12" w:space="0" w:color="000000"/>
              <w:bottom w:val="single" w:sz="4" w:space="0" w:color="000000"/>
            </w:tcBorders>
            <w:shd w:val="clear" w:color="auto" w:fill="C0504D"/>
          </w:tcPr>
          <w:p w:rsidR="004E25B1" w:rsidRDefault="00744D13">
            <w:pPr>
              <w:jc w:val="center"/>
              <w:rPr>
                <w:b/>
                <w:color w:val="FFFFFF"/>
                <w:sz w:val="16"/>
                <w:szCs w:val="16"/>
              </w:rPr>
            </w:pPr>
            <w:r>
              <w:rPr>
                <w:b/>
                <w:color w:val="FFFFFF"/>
                <w:sz w:val="16"/>
                <w:szCs w:val="16"/>
              </w:rPr>
              <w:t>Music (</w:t>
            </w:r>
            <w:proofErr w:type="spellStart"/>
            <w:r>
              <w:rPr>
                <w:b/>
                <w:color w:val="FFFFFF"/>
                <w:sz w:val="16"/>
                <w:szCs w:val="16"/>
              </w:rPr>
              <w:t>Charanga</w:t>
            </w:r>
            <w:proofErr w:type="spellEnd"/>
            <w:r>
              <w:rPr>
                <w:b/>
                <w:color w:val="FFFFFF"/>
                <w:sz w:val="16"/>
                <w:szCs w:val="16"/>
              </w:rPr>
              <w:t>)</w:t>
            </w:r>
          </w:p>
        </w:tc>
      </w:tr>
      <w:tr w:rsidR="004E25B1">
        <w:trPr>
          <w:trHeight w:val="57"/>
        </w:trPr>
        <w:tc>
          <w:tcPr>
            <w:tcW w:w="1470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Artist/s</w:t>
            </w:r>
          </w:p>
        </w:tc>
        <w:tc>
          <w:tcPr>
            <w:tcW w:w="4575" w:type="dxa"/>
            <w:gridSpan w:val="3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</w:tc>
        <w:tc>
          <w:tcPr>
            <w:tcW w:w="4710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055" w:type="dxa"/>
            <w:gridSpan w:val="3"/>
          </w:tcPr>
          <w:p w:rsidR="004E25B1" w:rsidRDefault="00744D13">
            <w:pPr>
              <w:rPr>
                <w:b/>
              </w:rPr>
            </w:pPr>
            <w:proofErr w:type="spellStart"/>
            <w:r>
              <w:rPr>
                <w:b/>
              </w:rPr>
              <w:t>Charanga</w:t>
            </w:r>
            <w:proofErr w:type="spellEnd"/>
          </w:p>
        </w:tc>
        <w:tc>
          <w:tcPr>
            <w:tcW w:w="3030" w:type="dxa"/>
            <w:gridSpan w:val="2"/>
          </w:tcPr>
          <w:p w:rsidR="004E25B1" w:rsidRDefault="00744D13">
            <w:pPr>
              <w:jc w:val="center"/>
              <w:rPr>
                <w:b/>
              </w:rPr>
            </w:pPr>
            <w:r>
              <w:rPr>
                <w:b/>
              </w:rPr>
              <w:t>Theme 2</w:t>
            </w:r>
          </w:p>
        </w:tc>
      </w:tr>
      <w:tr w:rsidR="004E25B1">
        <w:trPr>
          <w:trHeight w:val="386"/>
        </w:trPr>
        <w:tc>
          <w:tcPr>
            <w:tcW w:w="1470" w:type="dxa"/>
            <w:gridSpan w:val="2"/>
            <w:vMerge w:val="restart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Area of Study/activities</w:t>
            </w:r>
          </w:p>
          <w:p w:rsidR="004E25B1" w:rsidRDefault="004E25B1">
            <w:pPr>
              <w:rPr>
                <w:b/>
                <w:sz w:val="16"/>
                <w:szCs w:val="16"/>
              </w:rPr>
            </w:pPr>
          </w:p>
        </w:tc>
        <w:tc>
          <w:tcPr>
            <w:tcW w:w="4575" w:type="dxa"/>
            <w:gridSpan w:val="3"/>
            <w:vMerge w:val="restart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</w:t>
            </w:r>
          </w:p>
        </w:tc>
        <w:tc>
          <w:tcPr>
            <w:tcW w:w="4710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055" w:type="dxa"/>
            <w:gridSpan w:val="3"/>
          </w:tcPr>
          <w:p w:rsidR="004E25B1" w:rsidRDefault="00744D13">
            <w:pPr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Three Little Birds</w:t>
            </w: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Dragon Song</w:t>
            </w:r>
          </w:p>
        </w:tc>
      </w:tr>
      <w:tr w:rsidR="004E25B1">
        <w:trPr>
          <w:trHeight w:val="385"/>
        </w:trPr>
        <w:tc>
          <w:tcPr>
            <w:tcW w:w="1470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57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055" w:type="dxa"/>
            <w:gridSpan w:val="3"/>
          </w:tcPr>
          <w:p w:rsidR="004E25B1" w:rsidRDefault="00744D13">
            <w:pPr>
              <w:rPr>
                <w:b/>
              </w:rPr>
            </w:pPr>
            <w:r>
              <w:rPr>
                <w:b/>
              </w:rPr>
              <w:t>Style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Reggae</w:t>
            </w: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Pop song that tells a  story</w:t>
            </w:r>
          </w:p>
        </w:tc>
      </w:tr>
      <w:tr w:rsidR="004E25B1">
        <w:trPr>
          <w:trHeight w:val="57"/>
        </w:trPr>
        <w:tc>
          <w:tcPr>
            <w:tcW w:w="1470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</w:tc>
        <w:tc>
          <w:tcPr>
            <w:tcW w:w="4575" w:type="dxa"/>
            <w:gridSpan w:val="3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055" w:type="dxa"/>
            <w:gridSpan w:val="3"/>
          </w:tcPr>
          <w:p w:rsidR="004E25B1" w:rsidRDefault="00744D13">
            <w:pPr>
              <w:rPr>
                <w:b/>
              </w:rPr>
            </w:pPr>
            <w:r>
              <w:rPr>
                <w:b/>
              </w:rPr>
              <w:t>Theme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Reggae and animals</w:t>
            </w: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 from around the  world, celebrating our  differences and being  kind to one another</w:t>
            </w:r>
          </w:p>
        </w:tc>
      </w:tr>
      <w:tr w:rsidR="004E25B1">
        <w:trPr>
          <w:trHeight w:val="59"/>
        </w:trPr>
        <w:tc>
          <w:tcPr>
            <w:tcW w:w="1470" w:type="dxa"/>
            <w:gridSpan w:val="2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Art form</w:t>
            </w:r>
          </w:p>
        </w:tc>
        <w:tc>
          <w:tcPr>
            <w:tcW w:w="4575" w:type="dxa"/>
            <w:gridSpan w:val="3"/>
            <w:tcBorders>
              <w:right w:val="single" w:sz="12" w:space="0" w:color="000000"/>
            </w:tcBorders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4E25B1">
            <w:pPr>
              <w:rPr>
                <w:sz w:val="18"/>
                <w:szCs w:val="18"/>
              </w:rPr>
            </w:pPr>
          </w:p>
        </w:tc>
        <w:tc>
          <w:tcPr>
            <w:tcW w:w="4710" w:type="dxa"/>
            <w:gridSpan w:val="7"/>
            <w:vMerge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2055" w:type="dxa"/>
            <w:gridSpan w:val="3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Performance</w:t>
            </w:r>
          </w:p>
        </w:tc>
        <w:tc>
          <w:tcPr>
            <w:tcW w:w="3030" w:type="dxa"/>
            <w:gridSpan w:val="2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Spring Concert/class assembly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(see ‘</w:t>
            </w:r>
            <w:proofErr w:type="spellStart"/>
            <w:r>
              <w:rPr>
                <w:sz w:val="18"/>
                <w:szCs w:val="18"/>
              </w:rPr>
              <w:t>Charanga</w:t>
            </w:r>
            <w:proofErr w:type="spellEnd"/>
            <w:r>
              <w:rPr>
                <w:sz w:val="18"/>
                <w:szCs w:val="18"/>
              </w:rPr>
              <w:t>’ for lesson planning)</w:t>
            </w:r>
          </w:p>
        </w:tc>
      </w:tr>
      <w:tr w:rsidR="004E25B1">
        <w:tc>
          <w:tcPr>
            <w:tcW w:w="3240" w:type="dxa"/>
            <w:gridSpan w:val="3"/>
            <w:shd w:val="clear" w:color="auto" w:fill="FFFF00"/>
          </w:tcPr>
          <w:p w:rsidR="004E25B1" w:rsidRDefault="00744D13">
            <w:pPr>
              <w:jc w:val="center"/>
              <w:rPr>
                <w:b/>
                <w:color w:val="E36C09"/>
                <w:sz w:val="14"/>
                <w:szCs w:val="14"/>
              </w:rPr>
            </w:pPr>
            <w:r>
              <w:rPr>
                <w:b/>
                <w:color w:val="E36C09"/>
                <w:sz w:val="14"/>
                <w:szCs w:val="14"/>
              </w:rPr>
              <w:t>Design and Technology</w:t>
            </w:r>
          </w:p>
        </w:tc>
        <w:tc>
          <w:tcPr>
            <w:tcW w:w="3135" w:type="dxa"/>
            <w:gridSpan w:val="4"/>
            <w:tcBorders>
              <w:top w:val="single" w:sz="12" w:space="0" w:color="000000"/>
            </w:tcBorders>
            <w:shd w:val="clear" w:color="auto" w:fill="FFC000"/>
          </w:tcPr>
          <w:p w:rsidR="004E25B1" w:rsidRDefault="00744D13">
            <w:pPr>
              <w:tabs>
                <w:tab w:val="center" w:pos="1469"/>
                <w:tab w:val="right" w:pos="2939"/>
              </w:tabs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ab/>
              <w:t>Religious Education</w:t>
            </w:r>
            <w:r>
              <w:rPr>
                <w:b/>
                <w:sz w:val="14"/>
                <w:szCs w:val="14"/>
              </w:rPr>
              <w:tab/>
            </w:r>
          </w:p>
        </w:tc>
        <w:tc>
          <w:tcPr>
            <w:tcW w:w="2805" w:type="dxa"/>
            <w:gridSpan w:val="2"/>
            <w:tcBorders>
              <w:top w:val="single" w:sz="12" w:space="0" w:color="000000"/>
            </w:tcBorders>
            <w:shd w:val="clear" w:color="auto" w:fill="7030A0"/>
          </w:tcPr>
          <w:p w:rsidR="004E25B1" w:rsidRDefault="00744D1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color w:val="FFFFFF"/>
                <w:sz w:val="14"/>
                <w:szCs w:val="14"/>
              </w:rPr>
              <w:t>MFL - French</w:t>
            </w:r>
          </w:p>
        </w:tc>
        <w:tc>
          <w:tcPr>
            <w:tcW w:w="2850" w:type="dxa"/>
            <w:gridSpan w:val="5"/>
            <w:tcBorders>
              <w:top w:val="single" w:sz="12" w:space="0" w:color="000000"/>
            </w:tcBorders>
            <w:shd w:val="clear" w:color="auto" w:fill="FFC000"/>
          </w:tcPr>
          <w:p w:rsidR="004E25B1" w:rsidRDefault="00744D1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PSHEC &amp; Relationships</w:t>
            </w:r>
          </w:p>
        </w:tc>
        <w:tc>
          <w:tcPr>
            <w:tcW w:w="3810" w:type="dxa"/>
            <w:gridSpan w:val="3"/>
            <w:shd w:val="clear" w:color="auto" w:fill="A6A6A6"/>
          </w:tcPr>
          <w:p w:rsidR="004E25B1" w:rsidRDefault="00744D13">
            <w:pPr>
              <w:jc w:val="center"/>
              <w:rPr>
                <w:b/>
                <w:color w:val="FFFFFF"/>
                <w:sz w:val="14"/>
                <w:szCs w:val="14"/>
              </w:rPr>
            </w:pPr>
            <w:r>
              <w:rPr>
                <w:b/>
                <w:color w:val="FFFFFF"/>
                <w:sz w:val="16"/>
                <w:szCs w:val="16"/>
              </w:rPr>
              <w:t>Computing</w:t>
            </w:r>
          </w:p>
        </w:tc>
      </w:tr>
      <w:tr w:rsidR="004E25B1">
        <w:trPr>
          <w:trHeight w:val="57"/>
        </w:trPr>
        <w:tc>
          <w:tcPr>
            <w:tcW w:w="1065" w:type="dxa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Area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4E25B1" w:rsidRDefault="00744D1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(wheels and axels)</w:t>
            </w:r>
          </w:p>
        </w:tc>
        <w:tc>
          <w:tcPr>
            <w:tcW w:w="1575" w:type="dxa"/>
          </w:tcPr>
          <w:p w:rsidR="004E25B1" w:rsidRDefault="00744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Disposition</w:t>
            </w:r>
          </w:p>
        </w:tc>
        <w:tc>
          <w:tcPr>
            <w:tcW w:w="1560" w:type="dxa"/>
            <w:gridSpan w:val="3"/>
          </w:tcPr>
          <w:p w:rsidR="004E25B1" w:rsidRDefault="00744D1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Content</w:t>
            </w:r>
          </w:p>
        </w:tc>
        <w:tc>
          <w:tcPr>
            <w:tcW w:w="2805" w:type="dxa"/>
            <w:gridSpan w:val="2"/>
            <w:vMerge w:val="restart"/>
          </w:tcPr>
          <w:p w:rsidR="004E25B1" w:rsidRDefault="004E25B1">
            <w:pPr>
              <w:jc w:val="center"/>
              <w:rPr>
                <w:b/>
                <w:sz w:val="14"/>
                <w:szCs w:val="14"/>
              </w:rPr>
            </w:pPr>
          </w:p>
          <w:p w:rsidR="004E25B1" w:rsidRDefault="004E25B1">
            <w:pPr>
              <w:jc w:val="center"/>
              <w:rPr>
                <w:b/>
                <w:sz w:val="14"/>
                <w:szCs w:val="14"/>
              </w:rPr>
            </w:pPr>
          </w:p>
          <w:p w:rsidR="004E25B1" w:rsidRDefault="00744D13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>
              <w:rPr>
                <w:b/>
                <w:sz w:val="14"/>
                <w:szCs w:val="14"/>
              </w:rPr>
              <w:t>Gramacri</w:t>
            </w:r>
            <w:proofErr w:type="spellEnd"/>
          </w:p>
          <w:p w:rsidR="004E25B1" w:rsidRDefault="004E25B1">
            <w:pPr>
              <w:jc w:val="center"/>
              <w:rPr>
                <w:b/>
                <w:sz w:val="14"/>
                <w:szCs w:val="14"/>
              </w:rPr>
            </w:pPr>
          </w:p>
          <w:p w:rsidR="004E25B1" w:rsidRDefault="00744D1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Unit 2/3</w:t>
            </w:r>
          </w:p>
          <w:p w:rsidR="004E25B1" w:rsidRDefault="00744D1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Family members</w:t>
            </w:r>
          </w:p>
          <w:p w:rsidR="004E25B1" w:rsidRDefault="00744D1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Colours and numbers</w:t>
            </w:r>
          </w:p>
          <w:p w:rsidR="004E25B1" w:rsidRDefault="004E25B1">
            <w:pPr>
              <w:jc w:val="center"/>
              <w:rPr>
                <w:sz w:val="14"/>
                <w:szCs w:val="14"/>
              </w:rPr>
            </w:pPr>
          </w:p>
          <w:p w:rsidR="004E25B1" w:rsidRDefault="00744D1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(See </w:t>
            </w:r>
            <w:proofErr w:type="spellStart"/>
            <w:r>
              <w:rPr>
                <w:sz w:val="14"/>
                <w:szCs w:val="14"/>
              </w:rPr>
              <w:t>Gramacri</w:t>
            </w:r>
            <w:proofErr w:type="spellEnd"/>
            <w:r>
              <w:rPr>
                <w:sz w:val="14"/>
                <w:szCs w:val="14"/>
              </w:rPr>
              <w:t xml:space="preserve"> planning for further inform</w:t>
            </w:r>
            <w:bookmarkStart w:id="0" w:name="_GoBack"/>
            <w:bookmarkEnd w:id="0"/>
            <w:r>
              <w:rPr>
                <w:sz w:val="14"/>
                <w:szCs w:val="14"/>
              </w:rPr>
              <w:t>ation)</w:t>
            </w:r>
          </w:p>
        </w:tc>
        <w:tc>
          <w:tcPr>
            <w:tcW w:w="1425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Concepts</w:t>
            </w:r>
          </w:p>
        </w:tc>
        <w:tc>
          <w:tcPr>
            <w:tcW w:w="1425" w:type="dxa"/>
            <w:gridSpan w:val="3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Knowledge</w:t>
            </w:r>
          </w:p>
        </w:tc>
        <w:tc>
          <w:tcPr>
            <w:tcW w:w="1845" w:type="dxa"/>
            <w:gridSpan w:val="2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Skills</w:t>
            </w:r>
          </w:p>
        </w:tc>
        <w:tc>
          <w:tcPr>
            <w:tcW w:w="1965" w:type="dxa"/>
          </w:tcPr>
          <w:p w:rsidR="004E25B1" w:rsidRDefault="00F2042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Declarative </w:t>
            </w:r>
            <w:r w:rsidR="00744D13">
              <w:rPr>
                <w:b/>
                <w:sz w:val="16"/>
                <w:szCs w:val="16"/>
              </w:rPr>
              <w:t>Knowledge</w:t>
            </w:r>
          </w:p>
        </w:tc>
      </w:tr>
      <w:tr w:rsidR="004E25B1">
        <w:trPr>
          <w:trHeight w:val="490"/>
        </w:trPr>
        <w:tc>
          <w:tcPr>
            <w:tcW w:w="1065" w:type="dxa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Brief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design and make a vehicle (link science)</w:t>
            </w:r>
          </w:p>
        </w:tc>
        <w:tc>
          <w:tcPr>
            <w:tcW w:w="1575" w:type="dxa"/>
            <w:vMerge w:val="restart"/>
          </w:tcPr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Participating and willing to lead</w:t>
            </w: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fair and just</w:t>
            </w: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accountable and living with integrity</w:t>
            </w: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vMerge w:val="restart"/>
          </w:tcPr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Worship</w:t>
            </w: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story of the black stone</w:t>
            </w: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of the temptation of Ibis</w:t>
            </w:r>
          </w:p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of Adam and Eve</w:t>
            </w: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4E25B1">
            <w:pPr>
              <w:rPr>
                <w:sz w:val="20"/>
                <w:szCs w:val="20"/>
              </w:rPr>
            </w:pPr>
          </w:p>
          <w:p w:rsidR="004E25B1" w:rsidRDefault="00744D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(see Birmingham Agreed Syllabus for lesson planning)</w:t>
            </w:r>
          </w:p>
        </w:tc>
        <w:tc>
          <w:tcPr>
            <w:tcW w:w="280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vMerge w:val="restart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Relationships</w:t>
            </w: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Change &amp; Resilience</w:t>
            </w: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Power </w:t>
            </w: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4E25B1">
            <w:pPr>
              <w:rPr>
                <w:b/>
                <w:sz w:val="20"/>
                <w:szCs w:val="20"/>
              </w:rPr>
            </w:pPr>
          </w:p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Risk and safety</w:t>
            </w:r>
          </w:p>
          <w:p w:rsidR="004E25B1" w:rsidRDefault="004E25B1">
            <w:pPr>
              <w:rPr>
                <w:b/>
                <w:sz w:val="18"/>
                <w:szCs w:val="18"/>
              </w:rPr>
            </w:pPr>
          </w:p>
        </w:tc>
        <w:tc>
          <w:tcPr>
            <w:tcW w:w="1425" w:type="dxa"/>
            <w:gridSpan w:val="3"/>
            <w:vMerge w:val="restart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 how to resolve differences.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744D13">
            <w:pPr>
              <w:tabs>
                <w:tab w:val="left" w:pos="363"/>
                <w:tab w:val="center" w:pos="6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Describe emotional responses to events/actions and managing these responses.</w:t>
            </w:r>
          </w:p>
          <w:p w:rsidR="004E25B1" w:rsidRDefault="004E25B1">
            <w:pPr>
              <w:tabs>
                <w:tab w:val="left" w:pos="363"/>
                <w:tab w:val="center" w:pos="640"/>
              </w:tabs>
              <w:rPr>
                <w:sz w:val="18"/>
                <w:szCs w:val="18"/>
              </w:rPr>
            </w:pP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Explain how their actions have consequences for themselves and others. 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  <w:p w:rsidR="004E25B1" w:rsidRDefault="00744D13">
            <w:pPr>
              <w:tabs>
                <w:tab w:val="left" w:pos="363"/>
                <w:tab w:val="center" w:pos="64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They can describe actions that may be safe/unsafe</w:t>
            </w: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Road safety</w:t>
            </w:r>
          </w:p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</w:t>
            </w:r>
          </w:p>
          <w:p w:rsidR="004E25B1" w:rsidRDefault="004E25B1">
            <w:pPr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2"/>
            <w:vMerge w:val="restart"/>
          </w:tcPr>
          <w:p w:rsidR="00F20427" w:rsidRPr="00F20427" w:rsidRDefault="00F20427" w:rsidP="00F20427">
            <w:pPr>
              <w:rPr>
                <w:rFonts w:ascii="Arial" w:hAnsi="Arial" w:cs="Arial"/>
                <w:b/>
                <w:bCs/>
                <w:sz w:val="18"/>
              </w:rPr>
            </w:pPr>
            <w:r w:rsidRPr="00F20427">
              <w:rPr>
                <w:rFonts w:ascii="Arial" w:hAnsi="Arial" w:cs="Arial"/>
                <w:sz w:val="18"/>
              </w:rPr>
              <w:t xml:space="preserve">Computer Science: Programming </w:t>
            </w:r>
          </w:p>
          <w:p w:rsidR="00F20427" w:rsidRPr="00F20427" w:rsidRDefault="00F20427" w:rsidP="00F20427">
            <w:pPr>
              <w:rPr>
                <w:rFonts w:ascii="Arial" w:hAnsi="Arial" w:cs="Arial"/>
                <w:sz w:val="18"/>
              </w:rPr>
            </w:pPr>
          </w:p>
          <w:p w:rsidR="00F20427" w:rsidRPr="00F20427" w:rsidRDefault="00F20427" w:rsidP="00F20427">
            <w:pPr>
              <w:rPr>
                <w:rFonts w:ascii="Arial" w:hAnsi="Arial" w:cs="Arial"/>
                <w:b/>
                <w:bCs/>
                <w:sz w:val="18"/>
              </w:rPr>
            </w:pPr>
            <w:r w:rsidRPr="00F20427">
              <w:rPr>
                <w:rFonts w:ascii="Arial" w:hAnsi="Arial" w:cs="Arial"/>
                <w:b/>
                <w:bCs/>
                <w:sz w:val="18"/>
              </w:rPr>
              <w:t xml:space="preserve">An introduction to sequencing </w:t>
            </w:r>
          </w:p>
          <w:p w:rsidR="00F20427" w:rsidRPr="00F20427" w:rsidRDefault="00F20427" w:rsidP="00F20427">
            <w:pPr>
              <w:rPr>
                <w:rFonts w:ascii="Arial" w:hAnsi="Arial" w:cs="Arial"/>
                <w:sz w:val="16"/>
                <w:szCs w:val="20"/>
              </w:rPr>
            </w:pPr>
            <w:r w:rsidRPr="00F20427">
              <w:rPr>
                <w:rFonts w:ascii="Arial" w:hAnsi="Arial" w:cs="Arial"/>
                <w:sz w:val="16"/>
                <w:szCs w:val="20"/>
              </w:rPr>
              <w:t>Code.org – Course C</w:t>
            </w:r>
          </w:p>
          <w:p w:rsidR="00F20427" w:rsidRPr="00F20427" w:rsidRDefault="00F20427" w:rsidP="00F20427">
            <w:pPr>
              <w:rPr>
                <w:rFonts w:ascii="Arial" w:hAnsi="Arial" w:cs="Arial"/>
                <w:sz w:val="16"/>
                <w:szCs w:val="20"/>
              </w:rPr>
            </w:pPr>
            <w:r w:rsidRPr="00F20427">
              <w:rPr>
                <w:rFonts w:ascii="Arial" w:hAnsi="Arial" w:cs="Arial"/>
                <w:sz w:val="16"/>
                <w:szCs w:val="20"/>
              </w:rPr>
              <w:t xml:space="preserve">(Sequence into repetition) Lessons 3, 4, 5, 6, 7, 8, 9, 10 </w:t>
            </w:r>
          </w:p>
          <w:p w:rsidR="004E25B1" w:rsidRDefault="00F20427" w:rsidP="00744D13">
            <w:pPr>
              <w:rPr>
                <w:sz w:val="16"/>
                <w:szCs w:val="16"/>
                <w:highlight w:val="green"/>
              </w:rPr>
            </w:pPr>
            <w:r w:rsidRPr="009F0B03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71E1551D" wp14:editId="6C8B38C3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255270</wp:posOffset>
                  </wp:positionV>
                  <wp:extent cx="283539" cy="281920"/>
                  <wp:effectExtent l="0" t="0" r="2540" b="4445"/>
                  <wp:wrapNone/>
                  <wp:docPr id="14" name="Picture 14" descr="Code.or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de.or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539" cy="281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65" w:type="dxa"/>
            <w:vMerge w:val="restart"/>
          </w:tcPr>
          <w:p w:rsidR="00F20427" w:rsidRPr="00F20427" w:rsidRDefault="00F20427" w:rsidP="00F20427">
            <w:pPr>
              <w:rPr>
                <w:sz w:val="16"/>
                <w:szCs w:val="16"/>
              </w:rPr>
            </w:pPr>
            <w:r w:rsidRPr="00F20427">
              <w:rPr>
                <w:sz w:val="16"/>
                <w:szCs w:val="16"/>
              </w:rPr>
              <w:t>I understand that programs use numbers, symbols, and commands to represent and manipulate information.</w:t>
            </w:r>
          </w:p>
          <w:p w:rsidR="00F20427" w:rsidRPr="00F20427" w:rsidRDefault="00F20427" w:rsidP="00F20427">
            <w:pPr>
              <w:rPr>
                <w:sz w:val="16"/>
                <w:szCs w:val="16"/>
              </w:rPr>
            </w:pPr>
            <w:r w:rsidRPr="00F20427">
              <w:rPr>
                <w:sz w:val="16"/>
                <w:szCs w:val="16"/>
              </w:rPr>
              <w:t>I know that algorithms are step-by-step instructions used to solve problems.</w:t>
            </w:r>
          </w:p>
          <w:p w:rsidR="00F20427" w:rsidRPr="00F20427" w:rsidRDefault="00F20427" w:rsidP="00F20427">
            <w:pPr>
              <w:rPr>
                <w:sz w:val="16"/>
                <w:szCs w:val="16"/>
              </w:rPr>
            </w:pPr>
            <w:r w:rsidRPr="00F20427">
              <w:rPr>
                <w:sz w:val="16"/>
                <w:szCs w:val="16"/>
              </w:rPr>
              <w:t>I understand how sequences and simple loops help programs repeat actions efficiently.</w:t>
            </w:r>
          </w:p>
          <w:p w:rsidR="00F20427" w:rsidRPr="00F20427" w:rsidRDefault="00F20427" w:rsidP="00F20427">
            <w:pPr>
              <w:rPr>
                <w:sz w:val="16"/>
                <w:szCs w:val="16"/>
              </w:rPr>
            </w:pPr>
            <w:r w:rsidRPr="00F20427">
              <w:rPr>
                <w:sz w:val="16"/>
                <w:szCs w:val="16"/>
              </w:rPr>
              <w:t>I know that debugging helps identify and fix errors in programs.</w:t>
            </w:r>
          </w:p>
          <w:p w:rsidR="00F20427" w:rsidRPr="00F20427" w:rsidRDefault="00F20427" w:rsidP="00F20427">
            <w:pPr>
              <w:rPr>
                <w:sz w:val="16"/>
                <w:szCs w:val="16"/>
              </w:rPr>
            </w:pPr>
            <w:r w:rsidRPr="00F20427">
              <w:rPr>
                <w:sz w:val="16"/>
                <w:szCs w:val="16"/>
              </w:rPr>
              <w:t>I understand that complex problems can be broken into smaller, manageable steps.</w:t>
            </w:r>
          </w:p>
          <w:p w:rsidR="00744D13" w:rsidRDefault="00F20427" w:rsidP="00F20427">
            <w:pPr>
              <w:rPr>
                <w:sz w:val="16"/>
                <w:szCs w:val="16"/>
              </w:rPr>
            </w:pPr>
            <w:r w:rsidRPr="00F20427">
              <w:rPr>
                <w:sz w:val="16"/>
                <w:szCs w:val="16"/>
              </w:rPr>
              <w:t>I know the importance of giving credit when using the ideas or creations of others.</w:t>
            </w:r>
          </w:p>
        </w:tc>
      </w:tr>
      <w:tr w:rsidR="004E25B1">
        <w:trPr>
          <w:trHeight w:val="1205"/>
        </w:trPr>
        <w:tc>
          <w:tcPr>
            <w:tcW w:w="1065" w:type="dxa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Research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Investigate a range of existing vehicles (bikes, cars, vans </w:t>
            </w:r>
            <w:proofErr w:type="spellStart"/>
            <w:r>
              <w:rPr>
                <w:sz w:val="16"/>
                <w:szCs w:val="16"/>
              </w:rPr>
              <w:t>etc</w:t>
            </w:r>
            <w:proofErr w:type="spellEnd"/>
            <w:r>
              <w:rPr>
                <w:sz w:val="16"/>
                <w:szCs w:val="16"/>
              </w:rPr>
              <w:t>), discussing their features, construction, purpose and intended users.</w:t>
            </w:r>
          </w:p>
        </w:tc>
        <w:tc>
          <w:tcPr>
            <w:tcW w:w="157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0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6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4E25B1">
        <w:trPr>
          <w:trHeight w:val="1205"/>
        </w:trPr>
        <w:tc>
          <w:tcPr>
            <w:tcW w:w="1065" w:type="dxa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Design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4E25B1" w:rsidRDefault="00744D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Draw a fully labelled sketch/diagram of their product, including some measurements.  </w:t>
            </w:r>
          </w:p>
          <w:p w:rsidR="004E25B1" w:rsidRDefault="00744D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Choose the materials/tools they will use, based on their suitability for the task. </w:t>
            </w:r>
          </w:p>
          <w:p w:rsidR="004E25B1" w:rsidRDefault="00744D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List the materials/ tools they will need.</w:t>
            </w:r>
          </w:p>
          <w:p w:rsidR="004E25B1" w:rsidRDefault="00744D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Indicate where mechanisms will go and explain how they will function </w:t>
            </w:r>
          </w:p>
          <w:p w:rsidR="004E25B1" w:rsidRDefault="00744D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Order the main stages of making. </w:t>
            </w:r>
          </w:p>
        </w:tc>
        <w:tc>
          <w:tcPr>
            <w:tcW w:w="157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280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96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6"/>
                <w:szCs w:val="16"/>
              </w:rPr>
            </w:pPr>
          </w:p>
        </w:tc>
      </w:tr>
      <w:tr w:rsidR="004E25B1">
        <w:trPr>
          <w:trHeight w:val="635"/>
        </w:trPr>
        <w:tc>
          <w:tcPr>
            <w:tcW w:w="1065" w:type="dxa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Create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Construct their vehicle. Checking that it meets the design specifications.</w:t>
            </w:r>
          </w:p>
        </w:tc>
        <w:tc>
          <w:tcPr>
            <w:tcW w:w="157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0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Merge w:val="restart"/>
          </w:tcPr>
          <w:p w:rsidR="004E25B1" w:rsidRDefault="00744D1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Vocabulary</w:t>
            </w:r>
          </w:p>
        </w:tc>
        <w:tc>
          <w:tcPr>
            <w:tcW w:w="1425" w:type="dxa"/>
            <w:gridSpan w:val="3"/>
            <w:vMerge w:val="restart"/>
          </w:tcPr>
          <w:p w:rsidR="004E25B1" w:rsidRDefault="00744D13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1845" w:type="dxa"/>
            <w:gridSpan w:val="2"/>
            <w:vMerge w:val="restart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Vocabulary</w:t>
            </w:r>
          </w:p>
          <w:p w:rsidR="004E25B1" w:rsidRDefault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Algorithm, Bug, Debugging, Sequencing, Persistence, Program, Programming, Angle, Loop, Repeat</w:t>
            </w:r>
          </w:p>
        </w:tc>
        <w:tc>
          <w:tcPr>
            <w:tcW w:w="1965" w:type="dxa"/>
            <w:vMerge w:val="restart"/>
          </w:tcPr>
          <w:p w:rsidR="004E25B1" w:rsidRDefault="00F2042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Procedural Knowledge</w:t>
            </w:r>
          </w:p>
          <w:p w:rsidR="00F20427" w:rsidRPr="00F20427" w:rsidRDefault="00F20427" w:rsidP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I can create programs using sequences and simple loops.</w:t>
            </w:r>
          </w:p>
          <w:p w:rsidR="00F20427" w:rsidRPr="00F20427" w:rsidRDefault="00F20427" w:rsidP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I can break down problems into clear, step-by-step instructions.</w:t>
            </w:r>
          </w:p>
          <w:p w:rsidR="00F20427" w:rsidRPr="00F20427" w:rsidRDefault="00F20427" w:rsidP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I can use code to create games, art, and interactive projects.</w:t>
            </w:r>
          </w:p>
          <w:p w:rsidR="00F20427" w:rsidRPr="00F20427" w:rsidRDefault="00F20427" w:rsidP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I can test and debug programs to fix errors and improve outcomes.</w:t>
            </w:r>
          </w:p>
          <w:p w:rsidR="00F20427" w:rsidRPr="00F20427" w:rsidRDefault="00F20427" w:rsidP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I can explain the steps and choices I made while creating a program.</w:t>
            </w:r>
          </w:p>
          <w:p w:rsidR="004E25B1" w:rsidRDefault="00F20427" w:rsidP="00F20427">
            <w:pPr>
              <w:rPr>
                <w:sz w:val="14"/>
                <w:szCs w:val="14"/>
              </w:rPr>
            </w:pPr>
            <w:r w:rsidRPr="00F20427">
              <w:rPr>
                <w:sz w:val="14"/>
                <w:szCs w:val="14"/>
              </w:rPr>
              <w:t>I can use and credit the ideas or work of others appropriately in my projects.</w:t>
            </w:r>
          </w:p>
        </w:tc>
      </w:tr>
      <w:tr w:rsidR="004E25B1">
        <w:trPr>
          <w:trHeight w:val="59"/>
        </w:trPr>
        <w:tc>
          <w:tcPr>
            <w:tcW w:w="1065" w:type="dxa"/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Evaluate</w:t>
            </w:r>
          </w:p>
        </w:tc>
        <w:tc>
          <w:tcPr>
            <w:tcW w:w="2175" w:type="dxa"/>
            <w:gridSpan w:val="2"/>
            <w:shd w:val="clear" w:color="auto" w:fill="auto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Identify and discuss the strengths of their product. Identify any areas for development/ improvements that could be made. </w:t>
            </w:r>
          </w:p>
          <w:p w:rsidR="004E25B1" w:rsidRDefault="004E25B1">
            <w:pPr>
              <w:rPr>
                <w:sz w:val="16"/>
                <w:szCs w:val="16"/>
              </w:rPr>
            </w:pPr>
          </w:p>
        </w:tc>
        <w:tc>
          <w:tcPr>
            <w:tcW w:w="157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0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6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4E25B1">
        <w:trPr>
          <w:trHeight w:val="641"/>
        </w:trPr>
        <w:tc>
          <w:tcPr>
            <w:tcW w:w="1065" w:type="dxa"/>
            <w:tcBorders>
              <w:bottom w:val="single" w:sz="4" w:space="0" w:color="000000"/>
            </w:tcBorders>
          </w:tcPr>
          <w:p w:rsidR="004E25B1" w:rsidRDefault="00744D13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Vocabulary</w:t>
            </w:r>
          </w:p>
        </w:tc>
        <w:tc>
          <w:tcPr>
            <w:tcW w:w="21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See vocabulary list</w:t>
            </w:r>
          </w:p>
        </w:tc>
        <w:tc>
          <w:tcPr>
            <w:tcW w:w="157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280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425" w:type="dxa"/>
            <w:gridSpan w:val="3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845" w:type="dxa"/>
            <w:gridSpan w:val="2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1965" w:type="dxa"/>
            <w:vMerge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</w:tr>
      <w:tr w:rsidR="004E25B1">
        <w:tc>
          <w:tcPr>
            <w:tcW w:w="10500" w:type="dxa"/>
            <w:gridSpan w:val="10"/>
            <w:shd w:val="clear" w:color="auto" w:fill="00B050"/>
          </w:tcPr>
          <w:p w:rsidR="004E25B1" w:rsidRDefault="00744D13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5340" w:type="dxa"/>
            <w:gridSpan w:val="7"/>
            <w:shd w:val="clear" w:color="auto" w:fill="00B050"/>
          </w:tcPr>
          <w:p w:rsidR="004E25B1" w:rsidRDefault="00744D13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</w:tr>
      <w:tr w:rsidR="004E25B1">
        <w:tc>
          <w:tcPr>
            <w:tcW w:w="10500" w:type="dxa"/>
            <w:gridSpan w:val="10"/>
          </w:tcPr>
          <w:p w:rsidR="004E25B1" w:rsidRDefault="004E25B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</w:rPr>
            </w:pPr>
          </w:p>
          <w:tbl>
            <w:tblPr>
              <w:tblStyle w:val="a2"/>
              <w:tblW w:w="985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793"/>
              <w:gridCol w:w="1693"/>
              <w:gridCol w:w="1788"/>
              <w:gridCol w:w="1703"/>
              <w:gridCol w:w="868"/>
              <w:gridCol w:w="2009"/>
            </w:tblGrid>
            <w:tr w:rsidR="004E25B1">
              <w:trPr>
                <w:trHeight w:val="539"/>
              </w:trPr>
              <w:tc>
                <w:tcPr>
                  <w:tcW w:w="9854" w:type="dxa"/>
                  <w:gridSpan w:val="6"/>
                </w:tcPr>
                <w:p w:rsidR="004E25B1" w:rsidRDefault="00744D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Theme 2</w:t>
                  </w:r>
                </w:p>
                <w:p w:rsidR="004E25B1" w:rsidRDefault="00744D13">
                  <w:pPr>
                    <w:jc w:val="center"/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Can You Feel the Force?</w:t>
                  </w:r>
                </w:p>
              </w:tc>
            </w:tr>
            <w:tr w:rsidR="004E25B1">
              <w:trPr>
                <w:trHeight w:val="555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lastRenderedPageBreak/>
                    <w:t>Key Text</w:t>
                  </w:r>
                </w:p>
              </w:tc>
              <w:tc>
                <w:tcPr>
                  <w:tcW w:w="1693" w:type="dxa"/>
                </w:tcPr>
                <w:p w:rsidR="004E25B1" w:rsidRDefault="00744D13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Linked Texts</w:t>
                  </w:r>
                </w:p>
              </w:tc>
              <w:tc>
                <w:tcPr>
                  <w:tcW w:w="1788" w:type="dxa"/>
                </w:tcPr>
                <w:p w:rsidR="004E25B1" w:rsidRDefault="00744D13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Outcomes</w:t>
                  </w:r>
                </w:p>
              </w:tc>
              <w:tc>
                <w:tcPr>
                  <w:tcW w:w="1703" w:type="dxa"/>
                </w:tcPr>
                <w:p w:rsidR="004E25B1" w:rsidRDefault="00744D13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Speaking and listening</w:t>
                  </w:r>
                </w:p>
              </w:tc>
              <w:tc>
                <w:tcPr>
                  <w:tcW w:w="868" w:type="dxa"/>
                </w:tcPr>
                <w:p w:rsidR="004E25B1" w:rsidRDefault="00744D13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Genre</w:t>
                  </w:r>
                </w:p>
              </w:tc>
              <w:tc>
                <w:tcPr>
                  <w:tcW w:w="2009" w:type="dxa"/>
                </w:tcPr>
                <w:p w:rsidR="004E25B1" w:rsidRDefault="00744D13">
                  <w:pPr>
                    <w:rPr>
                      <w:b/>
                      <w:sz w:val="16"/>
                      <w:szCs w:val="16"/>
                    </w:rPr>
                  </w:pPr>
                  <w:r>
                    <w:rPr>
                      <w:b/>
                      <w:sz w:val="16"/>
                      <w:szCs w:val="16"/>
                    </w:rPr>
                    <w:t>Purpose /Audience</w:t>
                  </w:r>
                </w:p>
              </w:tc>
            </w:tr>
            <w:tr w:rsidR="004E25B1">
              <w:trPr>
                <w:trHeight w:val="808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bookmarkStart w:id="1" w:name="_heading=h.gjdgxs" w:colFirst="0" w:colLast="0"/>
                  <w:bookmarkEnd w:id="1"/>
                  <w:r>
                    <w:rPr>
                      <w:sz w:val="16"/>
                      <w:szCs w:val="16"/>
                    </w:rPr>
                    <w:t>Coming to Birmingham (chapter book)</w:t>
                  </w:r>
                </w:p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Floella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Benjamin</w:t>
                  </w:r>
                </w:p>
              </w:tc>
              <w:tc>
                <w:tcPr>
                  <w:tcW w:w="169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Journey tale examples</w:t>
                  </w:r>
                </w:p>
              </w:tc>
              <w:tc>
                <w:tcPr>
                  <w:tcW w:w="1788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journey tale of a child coming to live in Birmingham</w:t>
                  </w:r>
                </w:p>
              </w:tc>
              <w:tc>
                <w:tcPr>
                  <w:tcW w:w="170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Act out characters upon arriving in the UK. Focus upon positive and negative impressions.</w:t>
                  </w:r>
                </w:p>
              </w:tc>
              <w:tc>
                <w:tcPr>
                  <w:tcW w:w="868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Fiction</w:t>
                  </w:r>
                </w:p>
              </w:tc>
              <w:tc>
                <w:tcPr>
                  <w:tcW w:w="2009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entertain/</w:t>
                  </w:r>
                  <w:proofErr w:type="spellStart"/>
                  <w:r>
                    <w:rPr>
                      <w:sz w:val="16"/>
                      <w:szCs w:val="16"/>
                    </w:rPr>
                    <w:t>Floella</w:t>
                  </w:r>
                  <w:proofErr w:type="spellEnd"/>
                  <w:r>
                    <w:rPr>
                      <w:sz w:val="16"/>
                      <w:szCs w:val="16"/>
                    </w:rPr>
                    <w:t xml:space="preserve"> Benjamin</w:t>
                  </w:r>
                </w:p>
              </w:tc>
            </w:tr>
            <w:tr w:rsidR="004E25B1">
              <w:trPr>
                <w:trHeight w:val="2189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This is Birmingham</w:t>
                  </w:r>
                </w:p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Jan Bowman</w:t>
                  </w:r>
                </w:p>
              </w:tc>
              <w:tc>
                <w:tcPr>
                  <w:tcW w:w="169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How to spend a weekend in Birmingham – Rough Guides</w:t>
                  </w:r>
                </w:p>
                <w:p w:rsidR="004E25B1" w:rsidRDefault="004E25B1">
                  <w:pPr>
                    <w:rPr>
                      <w:sz w:val="16"/>
                      <w:szCs w:val="16"/>
                    </w:rPr>
                  </w:pPr>
                </w:p>
                <w:p w:rsidR="004E25B1" w:rsidRDefault="004E25B1">
                  <w:pPr>
                    <w:rPr>
                      <w:sz w:val="16"/>
                      <w:szCs w:val="16"/>
                    </w:rPr>
                  </w:pPr>
                </w:p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A Walk in London</w:t>
                  </w:r>
                </w:p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Salvatore </w:t>
                  </w:r>
                  <w:proofErr w:type="spellStart"/>
                  <w:r>
                    <w:rPr>
                      <w:sz w:val="16"/>
                      <w:szCs w:val="16"/>
                    </w:rPr>
                    <w:t>Rubbino</w:t>
                  </w:r>
                  <w:proofErr w:type="spellEnd"/>
                </w:p>
              </w:tc>
              <w:tc>
                <w:tcPr>
                  <w:tcW w:w="1788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hybrid text about Birmingham e.g. vlog and fact file using formal and informal tone</w:t>
                  </w:r>
                </w:p>
              </w:tc>
              <w:tc>
                <w:tcPr>
                  <w:tcW w:w="170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Interview ‘</w:t>
                  </w:r>
                  <w:proofErr w:type="spellStart"/>
                  <w:r>
                    <w:rPr>
                      <w:sz w:val="16"/>
                      <w:szCs w:val="16"/>
                    </w:rPr>
                    <w:t>Brummies</w:t>
                  </w:r>
                  <w:proofErr w:type="spellEnd"/>
                  <w:r>
                    <w:rPr>
                      <w:sz w:val="16"/>
                      <w:szCs w:val="16"/>
                    </w:rPr>
                    <w:t>’ or visitors to Birmingham to explore viewpoint and possible bias</w:t>
                  </w:r>
                </w:p>
              </w:tc>
              <w:tc>
                <w:tcPr>
                  <w:tcW w:w="868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2009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bookmarkStart w:id="2" w:name="_heading=h.v2qc8mu3s5tv" w:colFirst="0" w:colLast="0"/>
                  <w:bookmarkEnd w:id="2"/>
                  <w:r>
                    <w:rPr>
                      <w:sz w:val="16"/>
                      <w:szCs w:val="16"/>
                    </w:rPr>
                    <w:t>Writing to inform and persuade/Rough Guide</w:t>
                  </w:r>
                </w:p>
              </w:tc>
            </w:tr>
            <w:tr w:rsidR="004E25B1">
              <w:trPr>
                <w:trHeight w:val="1920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Little People-Big Dreams (Any)</w:t>
                  </w:r>
                </w:p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Maria Isabel Sanchez </w:t>
                  </w:r>
                  <w:proofErr w:type="spellStart"/>
                  <w:r>
                    <w:rPr>
                      <w:sz w:val="16"/>
                      <w:szCs w:val="16"/>
                    </w:rPr>
                    <w:t>Vegara</w:t>
                  </w:r>
                  <w:proofErr w:type="spellEnd"/>
                </w:p>
              </w:tc>
              <w:tc>
                <w:tcPr>
                  <w:tcW w:w="169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proofErr w:type="spellStart"/>
                  <w:r>
                    <w:rPr>
                      <w:sz w:val="16"/>
                      <w:szCs w:val="16"/>
                    </w:rPr>
                    <w:t>Grammarsaurus</w:t>
                  </w:r>
                  <w:proofErr w:type="spellEnd"/>
                </w:p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Examples of biography</w:t>
                  </w:r>
                </w:p>
              </w:tc>
              <w:tc>
                <w:tcPr>
                  <w:tcW w:w="1788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Write a biography based on one of the golden statue 3 or another significant ‘</w:t>
                  </w:r>
                  <w:proofErr w:type="spellStart"/>
                  <w:r>
                    <w:rPr>
                      <w:sz w:val="16"/>
                      <w:szCs w:val="16"/>
                    </w:rPr>
                    <w:t>Brummie</w:t>
                  </w:r>
                  <w:proofErr w:type="spellEnd"/>
                  <w:r>
                    <w:rPr>
                      <w:sz w:val="16"/>
                      <w:szCs w:val="16"/>
                    </w:rPr>
                    <w:t>’</w:t>
                  </w:r>
                </w:p>
              </w:tc>
              <w:tc>
                <w:tcPr>
                  <w:tcW w:w="1703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Share most interesting facts about significant person/hot seating</w:t>
                  </w:r>
                </w:p>
              </w:tc>
              <w:tc>
                <w:tcPr>
                  <w:tcW w:w="868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Non fiction</w:t>
                  </w:r>
                </w:p>
              </w:tc>
              <w:tc>
                <w:tcPr>
                  <w:tcW w:w="2009" w:type="dxa"/>
                </w:tcPr>
                <w:p w:rsidR="004E25B1" w:rsidRDefault="00744D13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Writing to inform/Birmingham History Forum</w:t>
                  </w:r>
                </w:p>
              </w:tc>
            </w:tr>
            <w:tr w:rsidR="004E25B1">
              <w:trPr>
                <w:trHeight w:val="960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Grammar</w:t>
                  </w:r>
                </w:p>
              </w:tc>
              <w:tc>
                <w:tcPr>
                  <w:tcW w:w="8061" w:type="dxa"/>
                  <w:gridSpan w:val="5"/>
                </w:tcPr>
                <w:p w:rsidR="004E25B1" w:rsidRDefault="00744D13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Use multi-clause sentences particularly when, while, although, where</w:t>
                  </w:r>
                </w:p>
                <w:p w:rsidR="004E25B1" w:rsidRDefault="00744D13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Adverbials, drip in: using speech</w:t>
                  </w:r>
                </w:p>
                <w:p w:rsidR="004E25B1" w:rsidRDefault="00744D13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Expressing time, place and cause using conjunctions, adverbs or prepositions. Using fronted adverbials. Paragraphs as a way to group related material. A/an. Using nouns/pronouns appropriately.</w:t>
                  </w:r>
                </w:p>
              </w:tc>
            </w:tr>
            <w:tr w:rsidR="004E25B1">
              <w:trPr>
                <w:trHeight w:val="235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Punctuation</w:t>
                  </w:r>
                </w:p>
              </w:tc>
              <w:tc>
                <w:tcPr>
                  <w:tcW w:w="8061" w:type="dxa"/>
                  <w:gridSpan w:val="5"/>
                </w:tcPr>
                <w:p w:rsidR="004E25B1" w:rsidRDefault="00744D13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Y2 punctuation. Inverted commas to punctuate direct speech. Formation of nouns </w:t>
                  </w:r>
                </w:p>
              </w:tc>
            </w:tr>
            <w:tr w:rsidR="004E25B1">
              <w:trPr>
                <w:trHeight w:val="235"/>
              </w:trPr>
              <w:tc>
                <w:tcPr>
                  <w:tcW w:w="1793" w:type="dxa"/>
                </w:tcPr>
                <w:p w:rsidR="004E25B1" w:rsidRDefault="00744D13">
                  <w:pPr>
                    <w:rPr>
                      <w:b/>
                      <w:sz w:val="14"/>
                      <w:szCs w:val="14"/>
                    </w:rPr>
                  </w:pPr>
                  <w:r>
                    <w:rPr>
                      <w:b/>
                      <w:sz w:val="14"/>
                      <w:szCs w:val="14"/>
                    </w:rPr>
                    <w:t>Spelling</w:t>
                  </w:r>
                </w:p>
              </w:tc>
              <w:tc>
                <w:tcPr>
                  <w:tcW w:w="8061" w:type="dxa"/>
                  <w:gridSpan w:val="5"/>
                </w:tcPr>
                <w:p w:rsidR="004E25B1" w:rsidRDefault="00744D13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>Suffix -</w:t>
                  </w:r>
                  <w:proofErr w:type="spellStart"/>
                  <w:r>
                    <w:rPr>
                      <w:sz w:val="14"/>
                      <w:szCs w:val="14"/>
                    </w:rPr>
                    <w:t>ly</w:t>
                  </w:r>
                  <w:proofErr w:type="spellEnd"/>
                  <w:r>
                    <w:rPr>
                      <w:sz w:val="14"/>
                      <w:szCs w:val="14"/>
                    </w:rPr>
                    <w:t>, possessive apostrophe with plural words. Word lists for Y1/2 and Y3/4</w:t>
                  </w:r>
                </w:p>
              </w:tc>
            </w:tr>
          </w:tbl>
          <w:p w:rsidR="004E25B1" w:rsidRDefault="004E25B1"/>
        </w:tc>
        <w:tc>
          <w:tcPr>
            <w:tcW w:w="5340" w:type="dxa"/>
            <w:gridSpan w:val="7"/>
          </w:tcPr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Number: Multiplication and Division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Multiplication – equal groups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 arrays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of 2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of 5 and 10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Sharing and grouping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by 3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by 3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3 times-table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by 4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 Divide by 4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4 times-table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by 8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by 8 Step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8 times-table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2, 4 and 8 times-tables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Multiples of 10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Related calculations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Reasoning about multiplication 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a 2-digit number by a 1-digit number – no exchange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Multiply a 2-digit number by a 1-digit number – with exchange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Link multiplication and division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 2-digit number by a 1-digit number – no exchange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 2-digit number by a 1-digit number – flexible partitioning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Divide a 2-digit number by a 1-digit number – with remainders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Scaling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many ways?</w:t>
            </w:r>
          </w:p>
          <w:p w:rsidR="004E25B1" w:rsidRDefault="004E25B1">
            <w:pPr>
              <w:rPr>
                <w:b/>
                <w:sz w:val="16"/>
                <w:szCs w:val="16"/>
              </w:rPr>
            </w:pPr>
          </w:p>
          <w:p w:rsidR="004E25B1" w:rsidRDefault="00744D13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Measurement: Length and perimeter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in metres and centimetres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in millimetres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in centimetres and millimetres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Metres, centimetres and millimetres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lengths (metres and centimetres)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Equivalent lengths (centimetres and millimetres)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Compare lengths Step 8 Add lengths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Subtract lengths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perimeter?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Measure perimeter</w:t>
            </w:r>
          </w:p>
          <w:p w:rsidR="004E25B1" w:rsidRDefault="0074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Calculate perimeter</w:t>
            </w:r>
          </w:p>
          <w:p w:rsidR="004E25B1" w:rsidRDefault="004E25B1"/>
        </w:tc>
      </w:tr>
    </w:tbl>
    <w:p w:rsidR="004E25B1" w:rsidRDefault="004E25B1"/>
    <w:sectPr w:rsidR="004E25B1">
      <w:pgSz w:w="16838" w:h="11906" w:orient="landscape"/>
      <w:pgMar w:top="397" w:right="567" w:bottom="39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B0FC4"/>
    <w:multiLevelType w:val="multilevel"/>
    <w:tmpl w:val="FC0E5A5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5B1"/>
    <w:rsid w:val="004E25B1"/>
    <w:rsid w:val="00744D13"/>
    <w:rsid w:val="00F20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ECA37"/>
  <w15:docId w15:val="{4B35A3E5-B384-446C-A7EB-49767294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0B04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27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34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34AE"/>
    <w:rPr>
      <w:rFonts w:ascii="Tahoma" w:hAnsi="Tahoma" w:cs="Tahoma"/>
      <w:sz w:val="16"/>
      <w:szCs w:val="16"/>
    </w:rPr>
  </w:style>
  <w:style w:type="paragraph" w:styleId="NoSpacing">
    <w:name w:val="No Spacing"/>
    <w:rsid w:val="009E5EE9"/>
    <w:pPr>
      <w:suppressAutoHyphens/>
      <w:autoSpaceDN w:val="0"/>
      <w:spacing w:after="0" w:line="240" w:lineRule="auto"/>
      <w:textAlignment w:val="baseline"/>
    </w:pPr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B506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06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06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06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0659"/>
    <w:rPr>
      <w:b/>
      <w:bCs/>
      <w:sz w:val="20"/>
      <w:szCs w:val="20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Q02YGQCO6kuM3SSVQkozhFymQg==">CgMxLjAyCGguZ2pkZ3hzMg5oLnYycWM4bXUzczV0djgAciExZ2lDZUxDc202T19VcVBNUGl5RUxoMndaUW5za0RPWmg=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1175</Words>
  <Characters>6703</Characters>
  <Application>Microsoft Office Word</Application>
  <DocSecurity>0</DocSecurity>
  <Lines>55</Lines>
  <Paragraphs>15</Paragraphs>
  <ScaleCrop>false</ScaleCrop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 Rudd</cp:lastModifiedBy>
  <cp:revision>3</cp:revision>
  <dcterms:created xsi:type="dcterms:W3CDTF">2024-05-27T11:31:00Z</dcterms:created>
  <dcterms:modified xsi:type="dcterms:W3CDTF">2026-07-10T08:40:00Z</dcterms:modified>
</cp:coreProperties>
</file>