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9E8" w:rsidRDefault="00E359E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"/>
        <w:tblW w:w="15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65"/>
        <w:gridCol w:w="525"/>
        <w:gridCol w:w="1470"/>
        <w:gridCol w:w="1830"/>
        <w:gridCol w:w="390"/>
        <w:gridCol w:w="210"/>
        <w:gridCol w:w="1125"/>
        <w:gridCol w:w="3060"/>
        <w:gridCol w:w="405"/>
        <w:gridCol w:w="300"/>
        <w:gridCol w:w="255"/>
        <w:gridCol w:w="435"/>
        <w:gridCol w:w="180"/>
        <w:gridCol w:w="1215"/>
        <w:gridCol w:w="1260"/>
        <w:gridCol w:w="2130"/>
      </w:tblGrid>
      <w:tr w:rsidR="00E359E8">
        <w:tc>
          <w:tcPr>
            <w:tcW w:w="5280" w:type="dxa"/>
            <w:gridSpan w:val="5"/>
            <w:shd w:val="clear" w:color="auto" w:fill="FF0000"/>
          </w:tcPr>
          <w:p w:rsidR="00E359E8" w:rsidRDefault="00D963B1">
            <w:pPr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Science</w:t>
            </w:r>
          </w:p>
        </w:tc>
        <w:tc>
          <w:tcPr>
            <w:tcW w:w="4800" w:type="dxa"/>
            <w:gridSpan w:val="4"/>
            <w:shd w:val="clear" w:color="auto" w:fill="00B0F0"/>
          </w:tcPr>
          <w:p w:rsidR="00E359E8" w:rsidRDefault="00D963B1">
            <w:pPr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 xml:space="preserve">History </w:t>
            </w:r>
          </w:p>
        </w:tc>
        <w:tc>
          <w:tcPr>
            <w:tcW w:w="5775" w:type="dxa"/>
            <w:gridSpan w:val="7"/>
            <w:shd w:val="clear" w:color="auto" w:fill="00B0F0"/>
          </w:tcPr>
          <w:p w:rsidR="00E359E8" w:rsidRDefault="00D963B1">
            <w:pPr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Geography</w:t>
            </w:r>
          </w:p>
        </w:tc>
      </w:tr>
      <w:tr w:rsidR="00E359E8">
        <w:tc>
          <w:tcPr>
            <w:tcW w:w="5280" w:type="dxa"/>
            <w:gridSpan w:val="5"/>
            <w:shd w:val="clear" w:color="auto" w:fill="auto"/>
          </w:tcPr>
          <w:p w:rsidR="00E359E8" w:rsidRDefault="00E359E8">
            <w:pPr>
              <w:jc w:val="center"/>
              <w:rPr>
                <w:b/>
                <w:color w:val="FFFFFF"/>
                <w:sz w:val="16"/>
                <w:szCs w:val="16"/>
              </w:rPr>
            </w:pPr>
          </w:p>
        </w:tc>
        <w:tc>
          <w:tcPr>
            <w:tcW w:w="4800" w:type="dxa"/>
            <w:gridSpan w:val="4"/>
            <w:shd w:val="clear" w:color="auto" w:fill="auto"/>
          </w:tcPr>
          <w:p w:rsidR="00E359E8" w:rsidRDefault="00D963B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(Geography theme)</w:t>
            </w:r>
          </w:p>
        </w:tc>
        <w:tc>
          <w:tcPr>
            <w:tcW w:w="5775" w:type="dxa"/>
            <w:gridSpan w:val="7"/>
            <w:shd w:val="clear" w:color="auto" w:fill="auto"/>
          </w:tcPr>
          <w:p w:rsidR="00E359E8" w:rsidRDefault="00E359E8">
            <w:pPr>
              <w:jc w:val="center"/>
              <w:rPr>
                <w:b/>
                <w:color w:val="FFFFFF"/>
                <w:sz w:val="16"/>
                <w:szCs w:val="16"/>
              </w:rPr>
            </w:pPr>
          </w:p>
        </w:tc>
      </w:tr>
      <w:tr w:rsidR="00E359E8">
        <w:trPr>
          <w:trHeight w:val="86"/>
        </w:trPr>
        <w:tc>
          <w:tcPr>
            <w:tcW w:w="3060" w:type="dxa"/>
            <w:gridSpan w:val="3"/>
          </w:tcPr>
          <w:p w:rsidR="00E359E8" w:rsidRDefault="00D963B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Working scientifically</w:t>
            </w:r>
          </w:p>
        </w:tc>
        <w:tc>
          <w:tcPr>
            <w:tcW w:w="2220" w:type="dxa"/>
            <w:gridSpan w:val="2"/>
          </w:tcPr>
          <w:p w:rsidR="00E359E8" w:rsidRDefault="00D963B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Knowledge</w:t>
            </w:r>
          </w:p>
        </w:tc>
        <w:tc>
          <w:tcPr>
            <w:tcW w:w="1335" w:type="dxa"/>
            <w:gridSpan w:val="2"/>
          </w:tcPr>
          <w:p w:rsidR="00E359E8" w:rsidRDefault="00D963B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Concept</w:t>
            </w:r>
          </w:p>
        </w:tc>
        <w:tc>
          <w:tcPr>
            <w:tcW w:w="3465" w:type="dxa"/>
            <w:gridSpan w:val="2"/>
          </w:tcPr>
          <w:p w:rsidR="00E359E8" w:rsidRDefault="00D963B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Knowledge</w:t>
            </w:r>
          </w:p>
        </w:tc>
        <w:tc>
          <w:tcPr>
            <w:tcW w:w="1170" w:type="dxa"/>
            <w:gridSpan w:val="4"/>
          </w:tcPr>
          <w:p w:rsidR="00E359E8" w:rsidRDefault="00D963B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Concepts</w:t>
            </w:r>
          </w:p>
        </w:tc>
        <w:tc>
          <w:tcPr>
            <w:tcW w:w="4605" w:type="dxa"/>
            <w:gridSpan w:val="3"/>
          </w:tcPr>
          <w:p w:rsidR="00E359E8" w:rsidRDefault="00D963B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Knowledge</w:t>
            </w:r>
          </w:p>
        </w:tc>
      </w:tr>
      <w:tr w:rsidR="00E359E8">
        <w:trPr>
          <w:trHeight w:val="645"/>
        </w:trPr>
        <w:tc>
          <w:tcPr>
            <w:tcW w:w="3060" w:type="dxa"/>
            <w:gridSpan w:val="3"/>
            <w:vMerge w:val="restart"/>
          </w:tcPr>
          <w:p w:rsidR="00E359E8" w:rsidRDefault="00D963B1">
            <w:pPr>
              <w:spacing w:after="160" w:line="259" w:lineRule="auto"/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 xml:space="preserve">Taps: </w:t>
            </w:r>
            <w:r>
              <w:rPr>
                <w:sz w:val="16"/>
                <w:szCs w:val="16"/>
              </w:rPr>
              <w:t>Spinners</w:t>
            </w:r>
          </w:p>
          <w:p w:rsidR="00E359E8" w:rsidRDefault="00D963B1">
            <w:pPr>
              <w:spacing w:line="259" w:lineRule="auto"/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 xml:space="preserve">Plan: </w:t>
            </w:r>
            <w:r>
              <w:rPr>
                <w:sz w:val="16"/>
                <w:szCs w:val="16"/>
              </w:rPr>
              <w:t>Plan an enquiry making their own decisions about what observations, measurements and tests to take.</w:t>
            </w:r>
          </w:p>
          <w:p w:rsidR="00E359E8" w:rsidRDefault="00D963B1">
            <w:pPr>
              <w:spacing w:line="259" w:lineRule="auto"/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Do:</w:t>
            </w:r>
            <w:r>
              <w:rPr>
                <w:sz w:val="16"/>
                <w:szCs w:val="16"/>
              </w:rPr>
              <w:t xml:space="preserve"> Recognise and control variables and decide how to record data</w:t>
            </w:r>
          </w:p>
          <w:p w:rsidR="00E359E8" w:rsidRDefault="00D963B1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 xml:space="preserve">Record: </w:t>
            </w:r>
            <w:r>
              <w:rPr>
                <w:sz w:val="16"/>
                <w:szCs w:val="16"/>
              </w:rPr>
              <w:t>As decided</w:t>
            </w:r>
          </w:p>
          <w:p w:rsidR="00E359E8" w:rsidRDefault="00D963B1">
            <w:pPr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Evaluate:</w:t>
            </w:r>
            <w:r>
              <w:rPr>
                <w:sz w:val="16"/>
                <w:szCs w:val="16"/>
              </w:rPr>
              <w:t xml:space="preserve"> Use test results to make predictions and to set up further tests</w:t>
            </w:r>
          </w:p>
          <w:p w:rsidR="00E359E8" w:rsidRDefault="00E359E8">
            <w:pPr>
              <w:rPr>
                <w:sz w:val="16"/>
                <w:szCs w:val="16"/>
              </w:rPr>
            </w:pPr>
          </w:p>
          <w:p w:rsidR="00E359E8" w:rsidRDefault="00D963B1">
            <w:pPr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 xml:space="preserve">Taps: </w:t>
            </w:r>
            <w:r>
              <w:rPr>
                <w:sz w:val="16"/>
                <w:szCs w:val="16"/>
              </w:rPr>
              <w:t>Marble run</w:t>
            </w:r>
          </w:p>
          <w:p w:rsidR="00E359E8" w:rsidRDefault="00E359E8">
            <w:pPr>
              <w:rPr>
                <w:sz w:val="16"/>
                <w:szCs w:val="16"/>
              </w:rPr>
            </w:pPr>
          </w:p>
          <w:p w:rsidR="00E359E8" w:rsidRDefault="00D963B1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Plan</w:t>
            </w:r>
            <w:r>
              <w:rPr>
                <w:sz w:val="16"/>
                <w:szCs w:val="16"/>
              </w:rPr>
              <w:t>: Design options for a marble run</w:t>
            </w:r>
          </w:p>
          <w:p w:rsidR="00E359E8" w:rsidRDefault="00D963B1">
            <w:pPr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 xml:space="preserve">Do: </w:t>
            </w:r>
            <w:r>
              <w:rPr>
                <w:sz w:val="16"/>
                <w:szCs w:val="16"/>
              </w:rPr>
              <w:t>Control variables fairly and accurately</w:t>
            </w:r>
          </w:p>
          <w:p w:rsidR="00E359E8" w:rsidRDefault="00D963B1">
            <w:pPr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 xml:space="preserve">Record: </w:t>
            </w:r>
            <w:r>
              <w:rPr>
                <w:sz w:val="16"/>
                <w:szCs w:val="16"/>
              </w:rPr>
              <w:t>Changes made and timings</w:t>
            </w:r>
          </w:p>
          <w:p w:rsidR="00E359E8" w:rsidRDefault="00D963B1">
            <w:pPr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 xml:space="preserve">Evaluate: </w:t>
            </w:r>
            <w:r>
              <w:rPr>
                <w:sz w:val="16"/>
                <w:szCs w:val="16"/>
              </w:rPr>
              <w:t>Annotate designs/finished model to label improvements made</w:t>
            </w:r>
          </w:p>
        </w:tc>
        <w:tc>
          <w:tcPr>
            <w:tcW w:w="2220" w:type="dxa"/>
            <w:gridSpan w:val="2"/>
            <w:vMerge w:val="restart"/>
          </w:tcPr>
          <w:p w:rsidR="00E359E8" w:rsidRDefault="00D963B1">
            <w:pPr>
              <w:spacing w:after="75"/>
              <w:ind w:left="-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Forces</w:t>
            </w:r>
          </w:p>
          <w:p w:rsidR="00E359E8" w:rsidRDefault="00D963B1">
            <w:pPr>
              <w:ind w:left="-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are the effects of air resistance, water resistance and friction on moving surfaces? </w:t>
            </w:r>
          </w:p>
          <w:p w:rsidR="00E359E8" w:rsidRDefault="00D963B1">
            <w:pPr>
              <w:ind w:left="-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Why do</w:t>
            </w:r>
            <w:r>
              <w:rPr>
                <w:color w:val="0B0C0C"/>
                <w:sz w:val="16"/>
                <w:szCs w:val="16"/>
              </w:rPr>
              <w:t xml:space="preserve"> some mechanisms including levers, pulleys and gears allow a smaller force to have a greater effect?</w:t>
            </w:r>
            <w:r>
              <w:rPr>
                <w:sz w:val="16"/>
                <w:szCs w:val="16"/>
              </w:rPr>
              <w:t xml:space="preserve"> </w:t>
            </w:r>
          </w:p>
          <w:p w:rsidR="00E359E8" w:rsidRDefault="00D963B1">
            <w:pPr>
              <w:ind w:left="-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Why do unsupported objects fall towards the Earth? </w:t>
            </w:r>
          </w:p>
          <w:p w:rsidR="00E359E8" w:rsidRDefault="00E359E8">
            <w:pPr>
              <w:ind w:left="-60"/>
              <w:rPr>
                <w:sz w:val="16"/>
                <w:szCs w:val="16"/>
              </w:rPr>
            </w:pPr>
          </w:p>
          <w:p w:rsidR="00E359E8" w:rsidRDefault="00E359E8">
            <w:pPr>
              <w:ind w:left="-60"/>
              <w:rPr>
                <w:sz w:val="16"/>
                <w:szCs w:val="16"/>
              </w:rPr>
            </w:pPr>
          </w:p>
          <w:p w:rsidR="00E359E8" w:rsidRDefault="00D963B1">
            <w:pPr>
              <w:ind w:left="-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Think Tank science visit</w:t>
            </w:r>
          </w:p>
          <w:p w:rsidR="00E359E8" w:rsidRDefault="00E359E8">
            <w:pPr>
              <w:ind w:left="-60"/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</w:tcPr>
          <w:p w:rsidR="00E359E8" w:rsidRDefault="00E359E8">
            <w:pPr>
              <w:rPr>
                <w:b/>
                <w:sz w:val="16"/>
                <w:szCs w:val="16"/>
              </w:rPr>
            </w:pPr>
          </w:p>
        </w:tc>
        <w:tc>
          <w:tcPr>
            <w:tcW w:w="3465" w:type="dxa"/>
            <w:gridSpan w:val="2"/>
          </w:tcPr>
          <w:p w:rsidR="00E359E8" w:rsidRDefault="00E359E8">
            <w:pPr>
              <w:rPr>
                <w:sz w:val="16"/>
                <w:szCs w:val="16"/>
              </w:rPr>
            </w:pPr>
          </w:p>
        </w:tc>
        <w:tc>
          <w:tcPr>
            <w:tcW w:w="1170" w:type="dxa"/>
            <w:gridSpan w:val="4"/>
          </w:tcPr>
          <w:p w:rsidR="00E359E8" w:rsidRDefault="00D963B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Place</w:t>
            </w:r>
          </w:p>
        </w:tc>
        <w:tc>
          <w:tcPr>
            <w:tcW w:w="4605" w:type="dxa"/>
            <w:gridSpan w:val="3"/>
          </w:tcPr>
          <w:p w:rsidR="00E359E8" w:rsidRDefault="00D963B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Which places have been changed due to the negative impact of pollution and environmental issues?</w:t>
            </w:r>
          </w:p>
        </w:tc>
      </w:tr>
      <w:tr w:rsidR="00E359E8">
        <w:trPr>
          <w:trHeight w:val="555"/>
        </w:trPr>
        <w:tc>
          <w:tcPr>
            <w:tcW w:w="3060" w:type="dxa"/>
            <w:gridSpan w:val="3"/>
            <w:vMerge/>
          </w:tcPr>
          <w:p w:rsidR="00E359E8" w:rsidRDefault="00E359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220" w:type="dxa"/>
            <w:gridSpan w:val="2"/>
            <w:vMerge/>
          </w:tcPr>
          <w:p w:rsidR="00E359E8" w:rsidRDefault="00E359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</w:tcPr>
          <w:p w:rsidR="00E359E8" w:rsidRDefault="00E359E8">
            <w:pPr>
              <w:rPr>
                <w:b/>
                <w:sz w:val="16"/>
                <w:szCs w:val="16"/>
              </w:rPr>
            </w:pPr>
          </w:p>
        </w:tc>
        <w:tc>
          <w:tcPr>
            <w:tcW w:w="3465" w:type="dxa"/>
            <w:gridSpan w:val="2"/>
          </w:tcPr>
          <w:p w:rsidR="00E359E8" w:rsidRDefault="00E359E8">
            <w:pPr>
              <w:rPr>
                <w:sz w:val="16"/>
                <w:szCs w:val="16"/>
              </w:rPr>
            </w:pPr>
          </w:p>
        </w:tc>
        <w:tc>
          <w:tcPr>
            <w:tcW w:w="1170" w:type="dxa"/>
            <w:gridSpan w:val="4"/>
          </w:tcPr>
          <w:p w:rsidR="00E359E8" w:rsidRDefault="00D963B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Location</w:t>
            </w:r>
          </w:p>
        </w:tc>
        <w:tc>
          <w:tcPr>
            <w:tcW w:w="4605" w:type="dxa"/>
            <w:gridSpan w:val="3"/>
          </w:tcPr>
          <w:p w:rsidR="00E359E8" w:rsidRDefault="00E359E8">
            <w:pPr>
              <w:rPr>
                <w:b/>
                <w:sz w:val="16"/>
                <w:szCs w:val="16"/>
              </w:rPr>
            </w:pPr>
          </w:p>
        </w:tc>
      </w:tr>
      <w:tr w:rsidR="00E359E8">
        <w:trPr>
          <w:trHeight w:val="1305"/>
        </w:trPr>
        <w:tc>
          <w:tcPr>
            <w:tcW w:w="3060" w:type="dxa"/>
            <w:gridSpan w:val="3"/>
            <w:vMerge/>
          </w:tcPr>
          <w:p w:rsidR="00E359E8" w:rsidRDefault="00E359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6"/>
                <w:szCs w:val="16"/>
              </w:rPr>
            </w:pPr>
          </w:p>
        </w:tc>
        <w:tc>
          <w:tcPr>
            <w:tcW w:w="2220" w:type="dxa"/>
            <w:gridSpan w:val="2"/>
            <w:vMerge/>
          </w:tcPr>
          <w:p w:rsidR="00E359E8" w:rsidRDefault="00E359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6"/>
                <w:szCs w:val="16"/>
              </w:rPr>
            </w:pPr>
          </w:p>
        </w:tc>
        <w:tc>
          <w:tcPr>
            <w:tcW w:w="1335" w:type="dxa"/>
            <w:gridSpan w:val="2"/>
          </w:tcPr>
          <w:p w:rsidR="00E359E8" w:rsidRDefault="00E359E8">
            <w:pPr>
              <w:rPr>
                <w:b/>
                <w:sz w:val="16"/>
                <w:szCs w:val="16"/>
              </w:rPr>
            </w:pPr>
          </w:p>
        </w:tc>
        <w:tc>
          <w:tcPr>
            <w:tcW w:w="3465" w:type="dxa"/>
            <w:gridSpan w:val="2"/>
          </w:tcPr>
          <w:p w:rsidR="00E359E8" w:rsidRDefault="00E359E8">
            <w:pPr>
              <w:rPr>
                <w:sz w:val="16"/>
                <w:szCs w:val="16"/>
              </w:rPr>
            </w:pPr>
          </w:p>
        </w:tc>
        <w:tc>
          <w:tcPr>
            <w:tcW w:w="1170" w:type="dxa"/>
            <w:gridSpan w:val="4"/>
          </w:tcPr>
          <w:p w:rsidR="00E359E8" w:rsidRDefault="00D963B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Geographical skills and field work</w:t>
            </w:r>
          </w:p>
        </w:tc>
        <w:tc>
          <w:tcPr>
            <w:tcW w:w="4605" w:type="dxa"/>
            <w:gridSpan w:val="3"/>
          </w:tcPr>
          <w:p w:rsidR="00E359E8" w:rsidRDefault="00D963B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Begin to suggest questions for investigating</w:t>
            </w:r>
          </w:p>
          <w:p w:rsidR="00E359E8" w:rsidRDefault="00D963B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Begin to use primary and secondary sources of evidence in their investigations</w:t>
            </w:r>
          </w:p>
          <w:p w:rsidR="00E359E8" w:rsidRDefault="00D963B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Collect and record evidence.</w:t>
            </w:r>
          </w:p>
          <w:p w:rsidR="00E359E8" w:rsidRDefault="00D963B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Analyse and draw conclusions from evidence</w:t>
            </w:r>
          </w:p>
          <w:p w:rsidR="00E359E8" w:rsidRDefault="00E359E8">
            <w:pPr>
              <w:rPr>
                <w:sz w:val="16"/>
                <w:szCs w:val="16"/>
              </w:rPr>
            </w:pPr>
          </w:p>
          <w:p w:rsidR="00E359E8" w:rsidRDefault="00E359E8">
            <w:pPr>
              <w:rPr>
                <w:b/>
                <w:sz w:val="16"/>
                <w:szCs w:val="16"/>
              </w:rPr>
            </w:pPr>
          </w:p>
        </w:tc>
      </w:tr>
      <w:tr w:rsidR="00E359E8">
        <w:trPr>
          <w:trHeight w:val="728"/>
        </w:trPr>
        <w:tc>
          <w:tcPr>
            <w:tcW w:w="3060" w:type="dxa"/>
            <w:gridSpan w:val="3"/>
            <w:vMerge w:val="restart"/>
          </w:tcPr>
          <w:p w:rsidR="00E359E8" w:rsidRDefault="00D963B1">
            <w:pPr>
              <w:spacing w:line="259" w:lineRule="auto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Vocabulary</w:t>
            </w:r>
          </w:p>
          <w:p w:rsidR="00E359E8" w:rsidRDefault="00E359E8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2220" w:type="dxa"/>
            <w:gridSpan w:val="2"/>
            <w:vMerge w:val="restart"/>
          </w:tcPr>
          <w:p w:rsidR="00E359E8" w:rsidRDefault="00D963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FF0000"/>
                <w:sz w:val="16"/>
                <w:szCs w:val="16"/>
              </w:rPr>
            </w:pPr>
            <w:r w:rsidRPr="00D963B1">
              <w:rPr>
                <w:rFonts w:eastAsia="Times New Roman" w:cs="Times New Roman"/>
                <w:sz w:val="16"/>
                <w:szCs w:val="16"/>
                <w:lang w:eastAsia="en-US"/>
              </w:rPr>
              <w:t>See vocabulary list</w:t>
            </w:r>
          </w:p>
        </w:tc>
        <w:tc>
          <w:tcPr>
            <w:tcW w:w="1335" w:type="dxa"/>
            <w:gridSpan w:val="2"/>
          </w:tcPr>
          <w:p w:rsidR="00E359E8" w:rsidRDefault="00E359E8">
            <w:pPr>
              <w:rPr>
                <w:b/>
                <w:sz w:val="16"/>
                <w:szCs w:val="16"/>
              </w:rPr>
            </w:pPr>
          </w:p>
        </w:tc>
        <w:tc>
          <w:tcPr>
            <w:tcW w:w="3465" w:type="dxa"/>
            <w:gridSpan w:val="2"/>
          </w:tcPr>
          <w:p w:rsidR="00E359E8" w:rsidRDefault="00E359E8">
            <w:pPr>
              <w:rPr>
                <w:sz w:val="16"/>
                <w:szCs w:val="16"/>
              </w:rPr>
            </w:pPr>
          </w:p>
        </w:tc>
        <w:tc>
          <w:tcPr>
            <w:tcW w:w="1170" w:type="dxa"/>
            <w:gridSpan w:val="4"/>
          </w:tcPr>
          <w:p w:rsidR="00E359E8" w:rsidRDefault="00D963B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Environment</w:t>
            </w:r>
          </w:p>
        </w:tc>
        <w:tc>
          <w:tcPr>
            <w:tcW w:w="4605" w:type="dxa"/>
            <w:gridSpan w:val="3"/>
          </w:tcPr>
          <w:p w:rsidR="00E359E8" w:rsidRDefault="00D963B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environmental impact have new inventions had upon the environment?</w:t>
            </w:r>
          </w:p>
          <w:p w:rsidR="00E359E8" w:rsidRDefault="00D963B1">
            <w:pPr>
              <w:rPr>
                <w:color w:val="222222"/>
                <w:sz w:val="16"/>
                <w:szCs w:val="16"/>
                <w:highlight w:val="white"/>
              </w:rPr>
            </w:pPr>
            <w:r>
              <w:rPr>
                <w:color w:val="222222"/>
                <w:sz w:val="16"/>
                <w:szCs w:val="16"/>
                <w:highlight w:val="white"/>
              </w:rPr>
              <w:t>How are global warming, acid rain, air pollution, urban sprawl, waste disposal, ozone layer depletion, water pollution and climate change affecting our planet?</w:t>
            </w:r>
          </w:p>
          <w:p w:rsidR="00E359E8" w:rsidRDefault="00D963B1">
            <w:pPr>
              <w:rPr>
                <w:color w:val="222222"/>
                <w:sz w:val="16"/>
                <w:szCs w:val="16"/>
                <w:highlight w:val="white"/>
              </w:rPr>
            </w:pPr>
            <w:r>
              <w:rPr>
                <w:color w:val="222222"/>
                <w:sz w:val="16"/>
                <w:szCs w:val="16"/>
                <w:highlight w:val="white"/>
              </w:rPr>
              <w:t>What is causing these environmental issues?</w:t>
            </w:r>
          </w:p>
          <w:p w:rsidR="00E359E8" w:rsidRDefault="00D963B1">
            <w:pPr>
              <w:rPr>
                <w:b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  <w:highlight w:val="white"/>
              </w:rPr>
              <w:t>How can we help to save the environment in which we live?</w:t>
            </w:r>
          </w:p>
        </w:tc>
      </w:tr>
      <w:tr w:rsidR="00E359E8">
        <w:trPr>
          <w:trHeight w:val="362"/>
        </w:trPr>
        <w:tc>
          <w:tcPr>
            <w:tcW w:w="3060" w:type="dxa"/>
            <w:gridSpan w:val="3"/>
            <w:vMerge/>
          </w:tcPr>
          <w:p w:rsidR="00E359E8" w:rsidRDefault="00E359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6"/>
                <w:szCs w:val="16"/>
              </w:rPr>
            </w:pPr>
          </w:p>
        </w:tc>
        <w:tc>
          <w:tcPr>
            <w:tcW w:w="2220" w:type="dxa"/>
            <w:gridSpan w:val="2"/>
            <w:vMerge/>
          </w:tcPr>
          <w:p w:rsidR="00E359E8" w:rsidRDefault="00E359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6"/>
                <w:szCs w:val="16"/>
              </w:rPr>
            </w:pPr>
          </w:p>
        </w:tc>
        <w:tc>
          <w:tcPr>
            <w:tcW w:w="1335" w:type="dxa"/>
            <w:gridSpan w:val="2"/>
          </w:tcPr>
          <w:p w:rsidR="00E359E8" w:rsidRDefault="00E359E8">
            <w:pPr>
              <w:rPr>
                <w:b/>
                <w:sz w:val="16"/>
                <w:szCs w:val="16"/>
              </w:rPr>
            </w:pPr>
          </w:p>
        </w:tc>
        <w:tc>
          <w:tcPr>
            <w:tcW w:w="3465" w:type="dxa"/>
            <w:gridSpan w:val="2"/>
          </w:tcPr>
          <w:p w:rsidR="00E359E8" w:rsidRDefault="00E359E8">
            <w:pPr>
              <w:rPr>
                <w:sz w:val="16"/>
                <w:szCs w:val="16"/>
              </w:rPr>
            </w:pPr>
          </w:p>
        </w:tc>
        <w:tc>
          <w:tcPr>
            <w:tcW w:w="1170" w:type="dxa"/>
            <w:gridSpan w:val="4"/>
          </w:tcPr>
          <w:p w:rsidR="00E359E8" w:rsidRDefault="00D963B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Physical and human processes</w:t>
            </w:r>
          </w:p>
        </w:tc>
        <w:tc>
          <w:tcPr>
            <w:tcW w:w="4605" w:type="dxa"/>
            <w:gridSpan w:val="3"/>
          </w:tcPr>
          <w:p w:rsidR="00E359E8" w:rsidRDefault="00D963B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physical and human processes have a negative impact upon our environment?</w:t>
            </w:r>
          </w:p>
        </w:tc>
      </w:tr>
      <w:tr w:rsidR="00E359E8">
        <w:trPr>
          <w:trHeight w:val="612"/>
        </w:trPr>
        <w:tc>
          <w:tcPr>
            <w:tcW w:w="3060" w:type="dxa"/>
            <w:gridSpan w:val="3"/>
            <w:vMerge/>
          </w:tcPr>
          <w:p w:rsidR="00E359E8" w:rsidRDefault="00E359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220" w:type="dxa"/>
            <w:gridSpan w:val="2"/>
            <w:vMerge/>
          </w:tcPr>
          <w:p w:rsidR="00E359E8" w:rsidRDefault="00E359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</w:tcPr>
          <w:p w:rsidR="00E359E8" w:rsidRDefault="00E359E8">
            <w:pPr>
              <w:rPr>
                <w:b/>
                <w:sz w:val="16"/>
                <w:szCs w:val="16"/>
              </w:rPr>
            </w:pPr>
          </w:p>
        </w:tc>
        <w:tc>
          <w:tcPr>
            <w:tcW w:w="3465" w:type="dxa"/>
            <w:gridSpan w:val="2"/>
          </w:tcPr>
          <w:p w:rsidR="00E359E8" w:rsidRDefault="00E359E8">
            <w:pPr>
              <w:rPr>
                <w:sz w:val="16"/>
                <w:szCs w:val="16"/>
              </w:rPr>
            </w:pPr>
          </w:p>
        </w:tc>
        <w:tc>
          <w:tcPr>
            <w:tcW w:w="1170" w:type="dxa"/>
            <w:gridSpan w:val="4"/>
          </w:tcPr>
          <w:p w:rsidR="00E359E8" w:rsidRDefault="00D963B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Vocabulary</w:t>
            </w:r>
          </w:p>
        </w:tc>
        <w:tc>
          <w:tcPr>
            <w:tcW w:w="4605" w:type="dxa"/>
            <w:gridSpan w:val="3"/>
          </w:tcPr>
          <w:p w:rsidR="00E359E8" w:rsidRDefault="00D963B1">
            <w:pPr>
              <w:rPr>
                <w:sz w:val="16"/>
                <w:szCs w:val="16"/>
              </w:rPr>
            </w:pPr>
            <w:r w:rsidRPr="00D963B1">
              <w:rPr>
                <w:rFonts w:eastAsia="Times New Roman" w:cs="Times New Roman"/>
                <w:sz w:val="16"/>
                <w:szCs w:val="16"/>
                <w:lang w:eastAsia="en-US"/>
              </w:rPr>
              <w:t>See vocabulary list</w:t>
            </w:r>
          </w:p>
        </w:tc>
      </w:tr>
      <w:tr w:rsidR="00E359E8">
        <w:tc>
          <w:tcPr>
            <w:tcW w:w="5490" w:type="dxa"/>
            <w:gridSpan w:val="6"/>
            <w:tcBorders>
              <w:right w:val="single" w:sz="12" w:space="0" w:color="000000"/>
            </w:tcBorders>
            <w:shd w:val="clear" w:color="auto" w:fill="C0504D"/>
          </w:tcPr>
          <w:p w:rsidR="00E359E8" w:rsidRDefault="00D963B1">
            <w:pPr>
              <w:tabs>
                <w:tab w:val="center" w:pos="2698"/>
                <w:tab w:val="left" w:pos="3714"/>
              </w:tabs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ab/>
              <w:t>Art and Design</w:t>
            </w:r>
            <w:r>
              <w:rPr>
                <w:b/>
                <w:color w:val="FFFFFF"/>
                <w:sz w:val="16"/>
                <w:szCs w:val="16"/>
              </w:rPr>
              <w:tab/>
            </w:r>
          </w:p>
        </w:tc>
        <w:tc>
          <w:tcPr>
            <w:tcW w:w="5145" w:type="dxa"/>
            <w:gridSpan w:val="5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E359E8" w:rsidRDefault="00D963B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</w:rPr>
              <w:drawing>
                <wp:inline distT="0" distB="0" distL="0" distR="0">
                  <wp:extent cx="1260950" cy="1066199"/>
                  <wp:effectExtent l="0" t="0" r="0" b="0"/>
                  <wp:docPr id="4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0950" cy="106619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E359E8" w:rsidRDefault="00E359E8">
            <w:pPr>
              <w:jc w:val="center"/>
              <w:rPr>
                <w:b/>
                <w:sz w:val="14"/>
                <w:szCs w:val="14"/>
              </w:rPr>
            </w:pPr>
          </w:p>
          <w:p w:rsidR="00E359E8" w:rsidRDefault="00D963B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Year 5</w: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hidden="0" allowOverlap="1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38100</wp:posOffset>
                      </wp:positionV>
                      <wp:extent cx="999490" cy="817880"/>
                      <wp:effectExtent l="0" t="0" r="0" b="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851018" y="3375823"/>
                                <a:ext cx="989965" cy="8083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E359E8" w:rsidRDefault="00E359E8">
                                  <w:pPr>
                                    <w:spacing w:line="275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38100</wp:posOffset>
                      </wp:positionV>
                      <wp:extent cx="999490" cy="817880"/>
                      <wp:effectExtent b="0" l="0" r="0" t="0"/>
                      <wp:wrapNone/>
                      <wp:docPr id="3" name="image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.png"/>
                              <pic:cNvPicPr preferRelativeResize="0"/>
                            </pic:nvPicPr>
                            <pic:blipFill>
                              <a:blip r:embed="rId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99490" cy="81788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E359E8" w:rsidRDefault="00E359E8">
            <w:pPr>
              <w:jc w:val="center"/>
              <w:rPr>
                <w:b/>
                <w:sz w:val="24"/>
                <w:szCs w:val="24"/>
              </w:rPr>
            </w:pPr>
          </w:p>
          <w:p w:rsidR="00E359E8" w:rsidRDefault="00D963B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Theme 3</w:t>
            </w:r>
          </w:p>
          <w:p w:rsidR="00E359E8" w:rsidRDefault="00E359E8">
            <w:pPr>
              <w:jc w:val="center"/>
              <w:rPr>
                <w:b/>
                <w:sz w:val="32"/>
                <w:szCs w:val="32"/>
              </w:rPr>
            </w:pPr>
          </w:p>
          <w:p w:rsidR="00E359E8" w:rsidRDefault="00D963B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How can we save our planet?</w:t>
            </w:r>
          </w:p>
          <w:p w:rsidR="00E359E8" w:rsidRDefault="00E359E8">
            <w:pPr>
              <w:jc w:val="center"/>
              <w:rPr>
                <w:b/>
                <w:sz w:val="16"/>
                <w:szCs w:val="16"/>
              </w:rPr>
            </w:pPr>
          </w:p>
          <w:p w:rsidR="00E359E8" w:rsidRDefault="00E359E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220" w:type="dxa"/>
            <w:gridSpan w:val="5"/>
            <w:tcBorders>
              <w:left w:val="single" w:sz="12" w:space="0" w:color="000000"/>
              <w:bottom w:val="single" w:sz="4" w:space="0" w:color="000000"/>
            </w:tcBorders>
            <w:shd w:val="clear" w:color="auto" w:fill="C0504D"/>
          </w:tcPr>
          <w:p w:rsidR="00E359E8" w:rsidRDefault="00D963B1">
            <w:pPr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lastRenderedPageBreak/>
              <w:t>Music (</w:t>
            </w:r>
            <w:proofErr w:type="spellStart"/>
            <w:r>
              <w:rPr>
                <w:b/>
                <w:color w:val="FFFFFF"/>
                <w:sz w:val="16"/>
                <w:szCs w:val="16"/>
              </w:rPr>
              <w:t>Charanga</w:t>
            </w:r>
            <w:proofErr w:type="spellEnd"/>
            <w:r>
              <w:rPr>
                <w:b/>
                <w:color w:val="FFFFFF"/>
                <w:sz w:val="16"/>
                <w:szCs w:val="16"/>
              </w:rPr>
              <w:t>)</w:t>
            </w:r>
          </w:p>
        </w:tc>
      </w:tr>
      <w:tr w:rsidR="00E359E8">
        <w:trPr>
          <w:trHeight w:val="57"/>
        </w:trPr>
        <w:tc>
          <w:tcPr>
            <w:tcW w:w="1590" w:type="dxa"/>
            <w:gridSpan w:val="2"/>
          </w:tcPr>
          <w:p w:rsidR="00E359E8" w:rsidRDefault="00D963B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Artist/s</w:t>
            </w:r>
          </w:p>
        </w:tc>
        <w:tc>
          <w:tcPr>
            <w:tcW w:w="3900" w:type="dxa"/>
            <w:gridSpan w:val="4"/>
          </w:tcPr>
          <w:p w:rsidR="00E359E8" w:rsidRDefault="00D963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</w:t>
            </w:r>
          </w:p>
        </w:tc>
        <w:tc>
          <w:tcPr>
            <w:tcW w:w="5145" w:type="dxa"/>
            <w:gridSpan w:val="5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E359E8" w:rsidRDefault="00E359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830" w:type="dxa"/>
            <w:gridSpan w:val="3"/>
          </w:tcPr>
          <w:p w:rsidR="00E359E8" w:rsidRDefault="00D963B1">
            <w:pPr>
              <w:rPr>
                <w:b/>
              </w:rPr>
            </w:pPr>
            <w:proofErr w:type="spellStart"/>
            <w:r>
              <w:rPr>
                <w:b/>
              </w:rPr>
              <w:t>Charanga</w:t>
            </w:r>
            <w:proofErr w:type="spellEnd"/>
          </w:p>
        </w:tc>
        <w:tc>
          <w:tcPr>
            <w:tcW w:w="3390" w:type="dxa"/>
            <w:gridSpan w:val="2"/>
          </w:tcPr>
          <w:p w:rsidR="00E359E8" w:rsidRDefault="00D963B1">
            <w:pPr>
              <w:jc w:val="center"/>
              <w:rPr>
                <w:b/>
              </w:rPr>
            </w:pPr>
            <w:r>
              <w:rPr>
                <w:b/>
              </w:rPr>
              <w:t>Theme 3</w:t>
            </w:r>
          </w:p>
        </w:tc>
      </w:tr>
      <w:tr w:rsidR="00E359E8">
        <w:trPr>
          <w:trHeight w:val="386"/>
        </w:trPr>
        <w:tc>
          <w:tcPr>
            <w:tcW w:w="1590" w:type="dxa"/>
            <w:gridSpan w:val="2"/>
            <w:vMerge w:val="restart"/>
          </w:tcPr>
          <w:p w:rsidR="00E359E8" w:rsidRDefault="00D963B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Area of Study/activities</w:t>
            </w:r>
          </w:p>
          <w:p w:rsidR="00E359E8" w:rsidRDefault="00E359E8">
            <w:pPr>
              <w:rPr>
                <w:b/>
                <w:sz w:val="16"/>
                <w:szCs w:val="16"/>
              </w:rPr>
            </w:pPr>
          </w:p>
        </w:tc>
        <w:tc>
          <w:tcPr>
            <w:tcW w:w="3900" w:type="dxa"/>
            <w:gridSpan w:val="4"/>
            <w:vMerge w:val="restart"/>
          </w:tcPr>
          <w:p w:rsidR="00E359E8" w:rsidRDefault="00D963B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</w:t>
            </w:r>
          </w:p>
        </w:tc>
        <w:tc>
          <w:tcPr>
            <w:tcW w:w="5145" w:type="dxa"/>
            <w:gridSpan w:val="5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E359E8" w:rsidRDefault="00E359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830" w:type="dxa"/>
            <w:gridSpan w:val="3"/>
          </w:tcPr>
          <w:p w:rsidR="00E359E8" w:rsidRDefault="00D963B1">
            <w:pPr>
              <w:rPr>
                <w:b/>
              </w:rPr>
            </w:pPr>
            <w:r>
              <w:rPr>
                <w:b/>
              </w:rPr>
              <w:t>Title</w:t>
            </w:r>
          </w:p>
        </w:tc>
        <w:tc>
          <w:tcPr>
            <w:tcW w:w="3390" w:type="dxa"/>
            <w:gridSpan w:val="2"/>
          </w:tcPr>
          <w:p w:rsidR="00E359E8" w:rsidRDefault="00D963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Dancing in the Street</w:t>
            </w:r>
          </w:p>
        </w:tc>
      </w:tr>
      <w:tr w:rsidR="00E359E8">
        <w:trPr>
          <w:trHeight w:val="385"/>
        </w:trPr>
        <w:tc>
          <w:tcPr>
            <w:tcW w:w="1590" w:type="dxa"/>
            <w:gridSpan w:val="2"/>
            <w:vMerge/>
          </w:tcPr>
          <w:p w:rsidR="00E359E8" w:rsidRDefault="00E359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3900" w:type="dxa"/>
            <w:gridSpan w:val="4"/>
            <w:vMerge/>
          </w:tcPr>
          <w:p w:rsidR="00E359E8" w:rsidRDefault="00E359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5145" w:type="dxa"/>
            <w:gridSpan w:val="5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E359E8" w:rsidRDefault="00E359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830" w:type="dxa"/>
            <w:gridSpan w:val="3"/>
          </w:tcPr>
          <w:p w:rsidR="00E359E8" w:rsidRDefault="00D963B1">
            <w:pPr>
              <w:rPr>
                <w:b/>
              </w:rPr>
            </w:pPr>
            <w:r>
              <w:rPr>
                <w:b/>
              </w:rPr>
              <w:t>Style</w:t>
            </w:r>
          </w:p>
        </w:tc>
        <w:tc>
          <w:tcPr>
            <w:tcW w:w="3390" w:type="dxa"/>
            <w:gridSpan w:val="2"/>
          </w:tcPr>
          <w:p w:rsidR="00E359E8" w:rsidRDefault="00D963B1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Motown</w:t>
            </w:r>
            <w:proofErr w:type="spellEnd"/>
          </w:p>
        </w:tc>
      </w:tr>
      <w:tr w:rsidR="00E359E8">
        <w:trPr>
          <w:trHeight w:val="57"/>
        </w:trPr>
        <w:tc>
          <w:tcPr>
            <w:tcW w:w="1590" w:type="dxa"/>
            <w:gridSpan w:val="2"/>
          </w:tcPr>
          <w:p w:rsidR="00E359E8" w:rsidRDefault="00D963B1">
            <w:pPr>
              <w:rPr>
                <w:b/>
                <w:sz w:val="18"/>
                <w:szCs w:val="18"/>
              </w:rPr>
            </w:pPr>
            <w:r>
              <w:rPr>
                <w:b/>
                <w:sz w:val="16"/>
                <w:szCs w:val="16"/>
              </w:rPr>
              <w:t>Vocabulary</w:t>
            </w:r>
          </w:p>
        </w:tc>
        <w:tc>
          <w:tcPr>
            <w:tcW w:w="3900" w:type="dxa"/>
            <w:gridSpan w:val="4"/>
          </w:tcPr>
          <w:p w:rsidR="00E359E8" w:rsidRDefault="00D963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</w:t>
            </w:r>
          </w:p>
        </w:tc>
        <w:tc>
          <w:tcPr>
            <w:tcW w:w="5145" w:type="dxa"/>
            <w:gridSpan w:val="5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E359E8" w:rsidRDefault="00E359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830" w:type="dxa"/>
            <w:gridSpan w:val="3"/>
          </w:tcPr>
          <w:p w:rsidR="00E359E8" w:rsidRDefault="00D963B1">
            <w:pPr>
              <w:rPr>
                <w:b/>
              </w:rPr>
            </w:pPr>
            <w:r>
              <w:rPr>
                <w:b/>
              </w:rPr>
              <w:t>Theme</w:t>
            </w:r>
          </w:p>
        </w:tc>
        <w:tc>
          <w:tcPr>
            <w:tcW w:w="3390" w:type="dxa"/>
            <w:gridSpan w:val="2"/>
          </w:tcPr>
          <w:p w:rsidR="00E359E8" w:rsidRDefault="00D963B1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Motown</w:t>
            </w:r>
            <w:proofErr w:type="spellEnd"/>
          </w:p>
        </w:tc>
      </w:tr>
      <w:tr w:rsidR="00E359E8">
        <w:trPr>
          <w:trHeight w:val="57"/>
        </w:trPr>
        <w:tc>
          <w:tcPr>
            <w:tcW w:w="1590" w:type="dxa"/>
            <w:gridSpan w:val="2"/>
          </w:tcPr>
          <w:p w:rsidR="00E359E8" w:rsidRDefault="00D963B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Art form</w:t>
            </w:r>
          </w:p>
        </w:tc>
        <w:tc>
          <w:tcPr>
            <w:tcW w:w="3900" w:type="dxa"/>
            <w:gridSpan w:val="4"/>
            <w:tcBorders>
              <w:right w:val="single" w:sz="12" w:space="0" w:color="000000"/>
            </w:tcBorders>
          </w:tcPr>
          <w:p w:rsidR="00E359E8" w:rsidRDefault="00D963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</w:t>
            </w:r>
          </w:p>
        </w:tc>
        <w:tc>
          <w:tcPr>
            <w:tcW w:w="5145" w:type="dxa"/>
            <w:gridSpan w:val="5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E359E8" w:rsidRDefault="00E359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830" w:type="dxa"/>
            <w:gridSpan w:val="3"/>
          </w:tcPr>
          <w:p w:rsidR="00E359E8" w:rsidRDefault="00D963B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Performance</w:t>
            </w:r>
          </w:p>
        </w:tc>
        <w:tc>
          <w:tcPr>
            <w:tcW w:w="3390" w:type="dxa"/>
            <w:gridSpan w:val="2"/>
          </w:tcPr>
          <w:p w:rsidR="00E359E8" w:rsidRDefault="00D963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peers</w:t>
            </w:r>
          </w:p>
          <w:p w:rsidR="00E359E8" w:rsidRDefault="00E359E8">
            <w:pPr>
              <w:rPr>
                <w:sz w:val="18"/>
                <w:szCs w:val="18"/>
              </w:rPr>
            </w:pPr>
          </w:p>
          <w:p w:rsidR="00E359E8" w:rsidRDefault="00D963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(See </w:t>
            </w:r>
            <w:proofErr w:type="spellStart"/>
            <w:r>
              <w:rPr>
                <w:sz w:val="18"/>
                <w:szCs w:val="18"/>
              </w:rPr>
              <w:t>Charanga</w:t>
            </w:r>
            <w:proofErr w:type="spellEnd"/>
            <w:r>
              <w:rPr>
                <w:sz w:val="18"/>
                <w:szCs w:val="18"/>
              </w:rPr>
              <w:t xml:space="preserve"> for lesson plans)</w:t>
            </w:r>
          </w:p>
        </w:tc>
      </w:tr>
      <w:tr w:rsidR="00E359E8">
        <w:tc>
          <w:tcPr>
            <w:tcW w:w="3060" w:type="dxa"/>
            <w:gridSpan w:val="3"/>
            <w:shd w:val="clear" w:color="auto" w:fill="FFFF00"/>
          </w:tcPr>
          <w:p w:rsidR="00E359E8" w:rsidRDefault="00D963B1">
            <w:pPr>
              <w:jc w:val="center"/>
              <w:rPr>
                <w:b/>
                <w:color w:val="E36C09"/>
                <w:sz w:val="16"/>
                <w:szCs w:val="16"/>
              </w:rPr>
            </w:pPr>
            <w:r>
              <w:rPr>
                <w:b/>
                <w:color w:val="E36C09"/>
                <w:sz w:val="16"/>
                <w:szCs w:val="16"/>
              </w:rPr>
              <w:t>Design and Technology</w:t>
            </w:r>
          </w:p>
        </w:tc>
        <w:tc>
          <w:tcPr>
            <w:tcW w:w="3555" w:type="dxa"/>
            <w:gridSpan w:val="4"/>
            <w:tcBorders>
              <w:top w:val="single" w:sz="12" w:space="0" w:color="000000"/>
            </w:tcBorders>
            <w:shd w:val="clear" w:color="auto" w:fill="FFC000"/>
          </w:tcPr>
          <w:p w:rsidR="00E359E8" w:rsidRDefault="00D963B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Religious Education</w:t>
            </w:r>
          </w:p>
        </w:tc>
        <w:tc>
          <w:tcPr>
            <w:tcW w:w="3060" w:type="dxa"/>
            <w:tcBorders>
              <w:top w:val="single" w:sz="12" w:space="0" w:color="000000"/>
            </w:tcBorders>
            <w:shd w:val="clear" w:color="auto" w:fill="7030A0"/>
          </w:tcPr>
          <w:p w:rsidR="00E359E8" w:rsidRDefault="00D963B1">
            <w:pPr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MFL - French</w:t>
            </w:r>
          </w:p>
        </w:tc>
        <w:tc>
          <w:tcPr>
            <w:tcW w:w="2790" w:type="dxa"/>
            <w:gridSpan w:val="6"/>
            <w:tcBorders>
              <w:top w:val="single" w:sz="12" w:space="0" w:color="000000"/>
            </w:tcBorders>
            <w:shd w:val="clear" w:color="auto" w:fill="FFC000"/>
          </w:tcPr>
          <w:p w:rsidR="00E359E8" w:rsidRDefault="00D963B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PSHEC &amp; Relationships</w:t>
            </w:r>
          </w:p>
        </w:tc>
        <w:tc>
          <w:tcPr>
            <w:tcW w:w="3390" w:type="dxa"/>
            <w:gridSpan w:val="2"/>
            <w:shd w:val="clear" w:color="auto" w:fill="A6A6A6"/>
          </w:tcPr>
          <w:p w:rsidR="00E359E8" w:rsidRDefault="00D963B1">
            <w:pPr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Computing</w:t>
            </w:r>
          </w:p>
        </w:tc>
      </w:tr>
      <w:tr w:rsidR="00E359E8">
        <w:trPr>
          <w:trHeight w:val="57"/>
        </w:trPr>
        <w:tc>
          <w:tcPr>
            <w:tcW w:w="1065" w:type="dxa"/>
          </w:tcPr>
          <w:p w:rsidR="00E359E8" w:rsidRDefault="00D963B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Area</w:t>
            </w:r>
          </w:p>
        </w:tc>
        <w:tc>
          <w:tcPr>
            <w:tcW w:w="1995" w:type="dxa"/>
            <w:gridSpan w:val="2"/>
            <w:shd w:val="clear" w:color="auto" w:fill="auto"/>
          </w:tcPr>
          <w:p w:rsidR="00E359E8" w:rsidRDefault="00D963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Mechanisms (levers, gears and pulleys)</w:t>
            </w:r>
          </w:p>
        </w:tc>
        <w:tc>
          <w:tcPr>
            <w:tcW w:w="1830" w:type="dxa"/>
          </w:tcPr>
          <w:p w:rsidR="00E359E8" w:rsidRDefault="00D963B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Disposition</w:t>
            </w:r>
          </w:p>
        </w:tc>
        <w:tc>
          <w:tcPr>
            <w:tcW w:w="1725" w:type="dxa"/>
            <w:gridSpan w:val="3"/>
          </w:tcPr>
          <w:p w:rsidR="00E359E8" w:rsidRDefault="00D963B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Content</w:t>
            </w:r>
          </w:p>
        </w:tc>
        <w:tc>
          <w:tcPr>
            <w:tcW w:w="3060" w:type="dxa"/>
            <w:vMerge w:val="restart"/>
          </w:tcPr>
          <w:p w:rsidR="00E359E8" w:rsidRDefault="00E359E8">
            <w:pPr>
              <w:jc w:val="center"/>
              <w:rPr>
                <w:b/>
                <w:sz w:val="14"/>
                <w:szCs w:val="14"/>
              </w:rPr>
            </w:pPr>
          </w:p>
          <w:p w:rsidR="00E359E8" w:rsidRDefault="00E359E8">
            <w:pPr>
              <w:jc w:val="center"/>
              <w:rPr>
                <w:b/>
                <w:sz w:val="14"/>
                <w:szCs w:val="14"/>
              </w:rPr>
            </w:pPr>
          </w:p>
          <w:p w:rsidR="00E359E8" w:rsidRDefault="00D963B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Gramacri</w:t>
            </w:r>
            <w:proofErr w:type="spellEnd"/>
            <w:r>
              <w:rPr>
                <w:b/>
                <w:sz w:val="20"/>
                <w:szCs w:val="20"/>
              </w:rPr>
              <w:t xml:space="preserve"> French</w:t>
            </w:r>
          </w:p>
          <w:p w:rsidR="00E359E8" w:rsidRDefault="00E359E8">
            <w:pPr>
              <w:jc w:val="center"/>
              <w:rPr>
                <w:b/>
                <w:sz w:val="20"/>
                <w:szCs w:val="20"/>
              </w:rPr>
            </w:pPr>
          </w:p>
          <w:p w:rsidR="00E359E8" w:rsidRDefault="00D963B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Units 13/14</w:t>
            </w:r>
          </w:p>
          <w:p w:rsidR="00E359E8" w:rsidRDefault="00E359E8">
            <w:pPr>
              <w:jc w:val="center"/>
              <w:rPr>
                <w:b/>
                <w:sz w:val="20"/>
                <w:szCs w:val="20"/>
              </w:rPr>
            </w:pPr>
          </w:p>
          <w:p w:rsidR="00E359E8" w:rsidRDefault="00D963B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Physical description</w:t>
            </w:r>
          </w:p>
          <w:p w:rsidR="00E359E8" w:rsidRDefault="00D963B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Family and environment</w:t>
            </w:r>
          </w:p>
          <w:p w:rsidR="00E359E8" w:rsidRDefault="00E359E8">
            <w:pPr>
              <w:jc w:val="center"/>
              <w:rPr>
                <w:b/>
                <w:sz w:val="20"/>
                <w:szCs w:val="20"/>
              </w:rPr>
            </w:pPr>
          </w:p>
          <w:p w:rsidR="00E359E8" w:rsidRDefault="00D963B1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20"/>
                <w:szCs w:val="20"/>
              </w:rPr>
              <w:t xml:space="preserve">(See </w:t>
            </w:r>
            <w:proofErr w:type="spellStart"/>
            <w:r>
              <w:rPr>
                <w:b/>
                <w:sz w:val="20"/>
                <w:szCs w:val="20"/>
              </w:rPr>
              <w:t>Gramacri</w:t>
            </w:r>
            <w:proofErr w:type="spellEnd"/>
            <w:r>
              <w:rPr>
                <w:b/>
                <w:sz w:val="20"/>
                <w:szCs w:val="20"/>
              </w:rPr>
              <w:t xml:space="preserve"> planning for </w:t>
            </w:r>
            <w:bookmarkStart w:id="0" w:name="_GoBack"/>
            <w:bookmarkEnd w:id="0"/>
            <w:r>
              <w:rPr>
                <w:b/>
                <w:sz w:val="20"/>
                <w:szCs w:val="20"/>
              </w:rPr>
              <w:t>further information)</w:t>
            </w:r>
          </w:p>
        </w:tc>
        <w:tc>
          <w:tcPr>
            <w:tcW w:w="1395" w:type="dxa"/>
            <w:gridSpan w:val="4"/>
          </w:tcPr>
          <w:p w:rsidR="00E359E8" w:rsidRDefault="00D963B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Concepts</w:t>
            </w:r>
          </w:p>
        </w:tc>
        <w:tc>
          <w:tcPr>
            <w:tcW w:w="1395" w:type="dxa"/>
            <w:gridSpan w:val="2"/>
          </w:tcPr>
          <w:p w:rsidR="00E359E8" w:rsidRDefault="00D963B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Knowledge</w:t>
            </w:r>
          </w:p>
        </w:tc>
        <w:tc>
          <w:tcPr>
            <w:tcW w:w="1260" w:type="dxa"/>
          </w:tcPr>
          <w:p w:rsidR="00E359E8" w:rsidRDefault="00D963B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Skills</w:t>
            </w:r>
          </w:p>
        </w:tc>
        <w:tc>
          <w:tcPr>
            <w:tcW w:w="2130" w:type="dxa"/>
          </w:tcPr>
          <w:p w:rsidR="00E359E8" w:rsidRDefault="00753530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Declarative </w:t>
            </w:r>
            <w:r w:rsidR="00D963B1">
              <w:rPr>
                <w:b/>
                <w:sz w:val="16"/>
                <w:szCs w:val="16"/>
              </w:rPr>
              <w:t>Knowledge</w:t>
            </w:r>
          </w:p>
        </w:tc>
      </w:tr>
      <w:tr w:rsidR="00753530">
        <w:trPr>
          <w:trHeight w:val="633"/>
        </w:trPr>
        <w:tc>
          <w:tcPr>
            <w:tcW w:w="1065" w:type="dxa"/>
          </w:tcPr>
          <w:p w:rsidR="00753530" w:rsidRDefault="00753530" w:rsidP="00753530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Brief</w:t>
            </w:r>
          </w:p>
        </w:tc>
        <w:tc>
          <w:tcPr>
            <w:tcW w:w="1995" w:type="dxa"/>
            <w:gridSpan w:val="2"/>
            <w:shd w:val="clear" w:color="auto" w:fill="auto"/>
          </w:tcPr>
          <w:p w:rsidR="00753530" w:rsidRDefault="00753530" w:rsidP="007535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Design a fairground ride that incorporates levers, gears and pulleys</w:t>
            </w:r>
          </w:p>
        </w:tc>
        <w:tc>
          <w:tcPr>
            <w:tcW w:w="1830" w:type="dxa"/>
            <w:vMerge w:val="restart"/>
          </w:tcPr>
          <w:p w:rsidR="00753530" w:rsidRDefault="00753530" w:rsidP="007535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Participating and willing to lead</w:t>
            </w:r>
          </w:p>
          <w:p w:rsidR="00753530" w:rsidRDefault="00753530" w:rsidP="00753530">
            <w:pPr>
              <w:rPr>
                <w:sz w:val="20"/>
                <w:szCs w:val="20"/>
              </w:rPr>
            </w:pPr>
          </w:p>
          <w:p w:rsidR="00753530" w:rsidRDefault="00753530" w:rsidP="00753530">
            <w:pPr>
              <w:rPr>
                <w:sz w:val="20"/>
                <w:szCs w:val="20"/>
              </w:rPr>
            </w:pPr>
          </w:p>
          <w:p w:rsidR="00753530" w:rsidRDefault="00753530" w:rsidP="007535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Being modest and listening to others</w:t>
            </w:r>
          </w:p>
          <w:p w:rsidR="00753530" w:rsidRDefault="00753530" w:rsidP="00753530">
            <w:pPr>
              <w:rPr>
                <w:sz w:val="20"/>
                <w:szCs w:val="20"/>
              </w:rPr>
            </w:pPr>
          </w:p>
          <w:p w:rsidR="00753530" w:rsidRDefault="00753530" w:rsidP="00753530">
            <w:pPr>
              <w:rPr>
                <w:sz w:val="14"/>
                <w:szCs w:val="14"/>
              </w:rPr>
            </w:pPr>
            <w:r>
              <w:rPr>
                <w:sz w:val="20"/>
                <w:szCs w:val="20"/>
              </w:rPr>
              <w:t>Being temperate, self-disciplined and seeking contentment</w:t>
            </w:r>
          </w:p>
        </w:tc>
        <w:tc>
          <w:tcPr>
            <w:tcW w:w="1725" w:type="dxa"/>
            <w:gridSpan w:val="3"/>
            <w:vMerge w:val="restart"/>
          </w:tcPr>
          <w:p w:rsidR="00753530" w:rsidRDefault="00753530" w:rsidP="007535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Leadership and community involvement</w:t>
            </w:r>
          </w:p>
          <w:p w:rsidR="00753530" w:rsidRDefault="00753530" w:rsidP="00753530">
            <w:pPr>
              <w:rPr>
                <w:sz w:val="20"/>
                <w:szCs w:val="20"/>
              </w:rPr>
            </w:pPr>
          </w:p>
          <w:p w:rsidR="00753530" w:rsidRDefault="00753530" w:rsidP="007535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last supper and explanation</w:t>
            </w:r>
          </w:p>
          <w:p w:rsidR="00753530" w:rsidRDefault="00753530" w:rsidP="00753530">
            <w:pPr>
              <w:rPr>
                <w:sz w:val="20"/>
                <w:szCs w:val="20"/>
              </w:rPr>
            </w:pPr>
          </w:p>
          <w:p w:rsidR="00753530" w:rsidRDefault="00753530" w:rsidP="007535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Turning the other cheek</w:t>
            </w:r>
          </w:p>
          <w:p w:rsidR="00753530" w:rsidRDefault="00753530" w:rsidP="007535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Practice of meditation</w:t>
            </w:r>
          </w:p>
          <w:p w:rsidR="00753530" w:rsidRDefault="00753530" w:rsidP="00753530">
            <w:pPr>
              <w:rPr>
                <w:sz w:val="20"/>
                <w:szCs w:val="20"/>
              </w:rPr>
            </w:pPr>
          </w:p>
          <w:p w:rsidR="00753530" w:rsidRDefault="00753530" w:rsidP="00753530">
            <w:pPr>
              <w:rPr>
                <w:sz w:val="20"/>
                <w:szCs w:val="20"/>
              </w:rPr>
            </w:pPr>
          </w:p>
          <w:p w:rsidR="00753530" w:rsidRDefault="00753530" w:rsidP="00753530">
            <w:pPr>
              <w:rPr>
                <w:sz w:val="20"/>
                <w:szCs w:val="20"/>
              </w:rPr>
            </w:pPr>
          </w:p>
          <w:p w:rsidR="00753530" w:rsidRDefault="00753530" w:rsidP="00753530">
            <w:pPr>
              <w:rPr>
                <w:sz w:val="14"/>
                <w:szCs w:val="14"/>
              </w:rPr>
            </w:pPr>
            <w:r>
              <w:rPr>
                <w:sz w:val="20"/>
                <w:szCs w:val="20"/>
              </w:rPr>
              <w:t>(See Birmingham Agreed Syllabus for lesson planning)</w:t>
            </w:r>
          </w:p>
        </w:tc>
        <w:tc>
          <w:tcPr>
            <w:tcW w:w="3060" w:type="dxa"/>
            <w:vMerge/>
          </w:tcPr>
          <w:p w:rsidR="00753530" w:rsidRDefault="00753530" w:rsidP="007535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4"/>
                <w:szCs w:val="14"/>
              </w:rPr>
            </w:pPr>
          </w:p>
        </w:tc>
        <w:tc>
          <w:tcPr>
            <w:tcW w:w="1395" w:type="dxa"/>
            <w:gridSpan w:val="4"/>
            <w:vMerge w:val="restart"/>
          </w:tcPr>
          <w:p w:rsidR="00753530" w:rsidRDefault="00753530" w:rsidP="0075353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Power</w:t>
            </w:r>
          </w:p>
          <w:p w:rsidR="00753530" w:rsidRDefault="00753530" w:rsidP="00753530">
            <w:pPr>
              <w:rPr>
                <w:b/>
                <w:sz w:val="20"/>
                <w:szCs w:val="20"/>
              </w:rPr>
            </w:pPr>
          </w:p>
          <w:p w:rsidR="00753530" w:rsidRDefault="00753530" w:rsidP="00753530">
            <w:pPr>
              <w:rPr>
                <w:b/>
                <w:sz w:val="20"/>
                <w:szCs w:val="20"/>
              </w:rPr>
            </w:pPr>
          </w:p>
          <w:p w:rsidR="00753530" w:rsidRDefault="00753530" w:rsidP="00753530">
            <w:pPr>
              <w:rPr>
                <w:b/>
                <w:sz w:val="20"/>
                <w:szCs w:val="20"/>
              </w:rPr>
            </w:pPr>
          </w:p>
          <w:p w:rsidR="00753530" w:rsidRDefault="00753530" w:rsidP="00753530">
            <w:pPr>
              <w:rPr>
                <w:b/>
                <w:sz w:val="20"/>
                <w:szCs w:val="20"/>
              </w:rPr>
            </w:pPr>
          </w:p>
          <w:p w:rsidR="00753530" w:rsidRDefault="00753530" w:rsidP="0075353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Change and resilience</w:t>
            </w:r>
          </w:p>
          <w:p w:rsidR="00753530" w:rsidRDefault="00753530" w:rsidP="00753530">
            <w:pPr>
              <w:rPr>
                <w:b/>
                <w:sz w:val="20"/>
                <w:szCs w:val="20"/>
              </w:rPr>
            </w:pPr>
          </w:p>
          <w:p w:rsidR="00753530" w:rsidRDefault="00753530" w:rsidP="00753530">
            <w:pPr>
              <w:rPr>
                <w:b/>
                <w:sz w:val="20"/>
                <w:szCs w:val="20"/>
              </w:rPr>
            </w:pPr>
          </w:p>
          <w:p w:rsidR="00753530" w:rsidRDefault="00753530" w:rsidP="00753530">
            <w:pPr>
              <w:rPr>
                <w:b/>
                <w:sz w:val="20"/>
                <w:szCs w:val="20"/>
              </w:rPr>
            </w:pPr>
          </w:p>
          <w:p w:rsidR="00753530" w:rsidRDefault="00753530" w:rsidP="00753530">
            <w:pPr>
              <w:rPr>
                <w:b/>
                <w:sz w:val="20"/>
                <w:szCs w:val="20"/>
              </w:rPr>
            </w:pPr>
          </w:p>
          <w:p w:rsidR="00753530" w:rsidRDefault="00753530" w:rsidP="00753530">
            <w:pPr>
              <w:rPr>
                <w:b/>
                <w:sz w:val="20"/>
                <w:szCs w:val="20"/>
              </w:rPr>
            </w:pPr>
          </w:p>
          <w:p w:rsidR="00753530" w:rsidRDefault="00753530" w:rsidP="0075353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Risk and safety</w:t>
            </w:r>
          </w:p>
          <w:p w:rsidR="00753530" w:rsidRDefault="00753530" w:rsidP="00753530">
            <w:pPr>
              <w:rPr>
                <w:b/>
                <w:sz w:val="20"/>
                <w:szCs w:val="20"/>
              </w:rPr>
            </w:pPr>
          </w:p>
          <w:p w:rsidR="00753530" w:rsidRDefault="00753530" w:rsidP="00753530">
            <w:pPr>
              <w:rPr>
                <w:b/>
                <w:sz w:val="20"/>
                <w:szCs w:val="20"/>
              </w:rPr>
            </w:pPr>
          </w:p>
          <w:p w:rsidR="00753530" w:rsidRDefault="00753530" w:rsidP="00753530">
            <w:pPr>
              <w:rPr>
                <w:b/>
                <w:sz w:val="20"/>
                <w:szCs w:val="20"/>
              </w:rPr>
            </w:pPr>
          </w:p>
          <w:p w:rsidR="00753530" w:rsidRDefault="00753530" w:rsidP="00753530">
            <w:pPr>
              <w:rPr>
                <w:b/>
                <w:sz w:val="20"/>
                <w:szCs w:val="20"/>
              </w:rPr>
            </w:pPr>
          </w:p>
          <w:p w:rsidR="00753530" w:rsidRDefault="00753530" w:rsidP="00753530">
            <w:pPr>
              <w:rPr>
                <w:b/>
                <w:sz w:val="20"/>
                <w:szCs w:val="20"/>
              </w:rPr>
            </w:pPr>
          </w:p>
          <w:p w:rsidR="00753530" w:rsidRDefault="00753530" w:rsidP="00753530">
            <w:pPr>
              <w:rPr>
                <w:sz w:val="14"/>
                <w:szCs w:val="14"/>
              </w:rPr>
            </w:pPr>
            <w:r>
              <w:rPr>
                <w:b/>
                <w:sz w:val="20"/>
                <w:szCs w:val="20"/>
              </w:rPr>
              <w:t>Risk/safety Health</w:t>
            </w:r>
          </w:p>
        </w:tc>
        <w:tc>
          <w:tcPr>
            <w:tcW w:w="1395" w:type="dxa"/>
            <w:gridSpan w:val="2"/>
            <w:vMerge w:val="restart"/>
          </w:tcPr>
          <w:p w:rsidR="00753530" w:rsidRDefault="00753530" w:rsidP="007535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Know how to respond to negative behaviours.</w:t>
            </w:r>
          </w:p>
          <w:p w:rsidR="00753530" w:rsidRDefault="00753530" w:rsidP="00753530">
            <w:pPr>
              <w:rPr>
                <w:sz w:val="16"/>
                <w:szCs w:val="16"/>
              </w:rPr>
            </w:pPr>
          </w:p>
          <w:p w:rsidR="00753530" w:rsidRDefault="00753530" w:rsidP="007535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Respond to and/or challenge negative behaviours such as stereotyping or aggression.</w:t>
            </w:r>
          </w:p>
          <w:p w:rsidR="00753530" w:rsidRDefault="00753530" w:rsidP="00753530">
            <w:pPr>
              <w:rPr>
                <w:sz w:val="16"/>
                <w:szCs w:val="16"/>
              </w:rPr>
            </w:pPr>
          </w:p>
          <w:p w:rsidR="00753530" w:rsidRDefault="00753530" w:rsidP="007535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Identify and explain how to manage risks in different familiar situations.</w:t>
            </w:r>
          </w:p>
          <w:p w:rsidR="00753530" w:rsidRDefault="00753530" w:rsidP="00753530">
            <w:pPr>
              <w:rPr>
                <w:sz w:val="16"/>
                <w:szCs w:val="16"/>
              </w:rPr>
            </w:pPr>
          </w:p>
          <w:p w:rsidR="00753530" w:rsidRDefault="00753530" w:rsidP="007535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Share understanding of basic first aid.</w:t>
            </w:r>
          </w:p>
          <w:p w:rsidR="00753530" w:rsidRDefault="00753530" w:rsidP="00753530">
            <w:pPr>
              <w:rPr>
                <w:sz w:val="16"/>
                <w:szCs w:val="16"/>
              </w:rPr>
            </w:pPr>
          </w:p>
          <w:p w:rsidR="00753530" w:rsidRDefault="00753530" w:rsidP="007535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 know the health benefits and dangers of legal and illegal drugs and substances. </w:t>
            </w:r>
          </w:p>
          <w:p w:rsidR="00753530" w:rsidRDefault="00753530" w:rsidP="00753530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  <w:vMerge w:val="restart"/>
          </w:tcPr>
          <w:p w:rsidR="00753530" w:rsidRPr="00753530" w:rsidRDefault="00753530" w:rsidP="00753530">
            <w:pPr>
              <w:rPr>
                <w:rFonts w:ascii="Arial" w:hAnsi="Arial" w:cs="Arial"/>
                <w:sz w:val="18"/>
              </w:rPr>
            </w:pPr>
            <w:r w:rsidRPr="00753530">
              <w:rPr>
                <w:rFonts w:ascii="Arial" w:hAnsi="Arial" w:cs="Arial"/>
                <w:sz w:val="18"/>
              </w:rPr>
              <w:t xml:space="preserve">Computer Science: Computer Systems and Networks </w:t>
            </w:r>
          </w:p>
          <w:p w:rsidR="00753530" w:rsidRPr="00753530" w:rsidRDefault="00753530" w:rsidP="00753530">
            <w:pPr>
              <w:rPr>
                <w:rFonts w:ascii="Arial" w:hAnsi="Arial" w:cs="Arial"/>
                <w:sz w:val="18"/>
              </w:rPr>
            </w:pPr>
          </w:p>
          <w:p w:rsidR="00753530" w:rsidRPr="00753530" w:rsidRDefault="00753530" w:rsidP="00753530">
            <w:pPr>
              <w:rPr>
                <w:rFonts w:ascii="Arial" w:hAnsi="Arial" w:cs="Arial"/>
                <w:b/>
                <w:bCs/>
                <w:sz w:val="18"/>
              </w:rPr>
            </w:pPr>
            <w:r w:rsidRPr="00753530">
              <w:rPr>
                <w:rFonts w:ascii="Arial" w:hAnsi="Arial" w:cs="Arial"/>
                <w:b/>
                <w:bCs/>
                <w:sz w:val="18"/>
              </w:rPr>
              <w:t xml:space="preserve">Systems and searching </w:t>
            </w:r>
          </w:p>
          <w:p w:rsidR="00753530" w:rsidRPr="00D91506" w:rsidRDefault="00753530" w:rsidP="00753530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67E4DEAF" wp14:editId="523FBFA2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319405</wp:posOffset>
                  </wp:positionV>
                  <wp:extent cx="521970" cy="346710"/>
                  <wp:effectExtent l="0" t="0" r="0" b="0"/>
                  <wp:wrapNone/>
                  <wp:docPr id="22" name="Picture 22" descr="Computing - Cherry Fields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puting - Cherry Fields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970" cy="346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30" w:type="dxa"/>
            <w:vMerge w:val="restart"/>
          </w:tcPr>
          <w:p w:rsidR="00753530" w:rsidRPr="00753530" w:rsidRDefault="00753530" w:rsidP="00753530">
            <w:pPr>
              <w:rPr>
                <w:sz w:val="16"/>
                <w:szCs w:val="16"/>
              </w:rPr>
            </w:pPr>
            <w:r w:rsidRPr="00753530">
              <w:rPr>
                <w:sz w:val="16"/>
                <w:szCs w:val="16"/>
              </w:rPr>
              <w:t>I understand that a computer system is a collection of inputs, processes and outputs, and how they play a role in our lives.</w:t>
            </w:r>
          </w:p>
          <w:p w:rsidR="00753530" w:rsidRPr="00753530" w:rsidRDefault="00753530" w:rsidP="00753530">
            <w:pPr>
              <w:rPr>
                <w:sz w:val="16"/>
                <w:szCs w:val="16"/>
              </w:rPr>
            </w:pPr>
            <w:r w:rsidRPr="00753530">
              <w:rPr>
                <w:sz w:val="16"/>
                <w:szCs w:val="16"/>
              </w:rPr>
              <w:t>I understand that there are a number of search engines (a type of system) and I know how search results are found, ordered and ‘ranked.’</w:t>
            </w:r>
          </w:p>
          <w:p w:rsidR="00753530" w:rsidRDefault="00753530" w:rsidP="00753530">
            <w:pPr>
              <w:rPr>
                <w:sz w:val="16"/>
                <w:szCs w:val="16"/>
              </w:rPr>
            </w:pPr>
            <w:r w:rsidRPr="00753530">
              <w:rPr>
                <w:sz w:val="16"/>
                <w:szCs w:val="16"/>
              </w:rPr>
              <w:t>I understand why the order of results is important, and to whom, and understand some of the limitations of search engines.</w:t>
            </w:r>
          </w:p>
        </w:tc>
      </w:tr>
      <w:tr w:rsidR="00753530">
        <w:trPr>
          <w:trHeight w:val="1128"/>
        </w:trPr>
        <w:tc>
          <w:tcPr>
            <w:tcW w:w="1065" w:type="dxa"/>
          </w:tcPr>
          <w:p w:rsidR="00753530" w:rsidRDefault="00753530" w:rsidP="0075353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Research</w:t>
            </w:r>
          </w:p>
        </w:tc>
        <w:tc>
          <w:tcPr>
            <w:tcW w:w="1995" w:type="dxa"/>
            <w:gridSpan w:val="2"/>
            <w:shd w:val="clear" w:color="auto" w:fill="auto"/>
          </w:tcPr>
          <w:p w:rsidR="00753530" w:rsidRDefault="00753530" w:rsidP="007535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Research fairground rides and using their understanding of component parts from science lessons discuss how they work.</w:t>
            </w:r>
          </w:p>
        </w:tc>
        <w:tc>
          <w:tcPr>
            <w:tcW w:w="1830" w:type="dxa"/>
            <w:vMerge/>
          </w:tcPr>
          <w:p w:rsidR="00753530" w:rsidRDefault="00753530" w:rsidP="007535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725" w:type="dxa"/>
            <w:gridSpan w:val="3"/>
            <w:vMerge/>
          </w:tcPr>
          <w:p w:rsidR="00753530" w:rsidRDefault="00753530" w:rsidP="007535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3060" w:type="dxa"/>
            <w:vMerge/>
          </w:tcPr>
          <w:p w:rsidR="00753530" w:rsidRDefault="00753530" w:rsidP="007535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395" w:type="dxa"/>
            <w:gridSpan w:val="4"/>
            <w:vMerge/>
          </w:tcPr>
          <w:p w:rsidR="00753530" w:rsidRDefault="00753530" w:rsidP="007535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395" w:type="dxa"/>
            <w:gridSpan w:val="2"/>
            <w:vMerge/>
          </w:tcPr>
          <w:p w:rsidR="00753530" w:rsidRDefault="00753530" w:rsidP="007535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260" w:type="dxa"/>
            <w:vMerge/>
          </w:tcPr>
          <w:p w:rsidR="00753530" w:rsidRDefault="00753530" w:rsidP="007535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130" w:type="dxa"/>
            <w:vMerge/>
          </w:tcPr>
          <w:p w:rsidR="00753530" w:rsidRDefault="00753530" w:rsidP="007535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</w:tr>
      <w:tr w:rsidR="00753530">
        <w:trPr>
          <w:trHeight w:val="4288"/>
        </w:trPr>
        <w:tc>
          <w:tcPr>
            <w:tcW w:w="1065" w:type="dxa"/>
          </w:tcPr>
          <w:p w:rsidR="00753530" w:rsidRDefault="00753530" w:rsidP="0075353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Design</w:t>
            </w:r>
          </w:p>
        </w:tc>
        <w:tc>
          <w:tcPr>
            <w:tcW w:w="1995" w:type="dxa"/>
            <w:gridSpan w:val="2"/>
            <w:shd w:val="clear" w:color="auto" w:fill="auto"/>
          </w:tcPr>
          <w:p w:rsidR="00753530" w:rsidRDefault="00753530" w:rsidP="007535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Draw a fully labelled/annotated sketch/diagram of their product</w:t>
            </w:r>
          </w:p>
          <w:p w:rsidR="00753530" w:rsidRDefault="00753530" w:rsidP="007535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Choose the materials they will use, based on their suitability for the task, including sourcing their own materials where appropriate. </w:t>
            </w:r>
          </w:p>
          <w:p w:rsidR="00753530" w:rsidRDefault="00753530" w:rsidP="007535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List the materials they will need. </w:t>
            </w:r>
          </w:p>
          <w:p w:rsidR="00753530" w:rsidRDefault="00753530" w:rsidP="007535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Write (brief) instructions for how they intend to make their product.</w:t>
            </w:r>
          </w:p>
        </w:tc>
        <w:tc>
          <w:tcPr>
            <w:tcW w:w="1830" w:type="dxa"/>
            <w:vMerge/>
          </w:tcPr>
          <w:p w:rsidR="00753530" w:rsidRDefault="00753530" w:rsidP="007535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725" w:type="dxa"/>
            <w:gridSpan w:val="3"/>
            <w:vMerge/>
          </w:tcPr>
          <w:p w:rsidR="00753530" w:rsidRDefault="00753530" w:rsidP="007535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3060" w:type="dxa"/>
            <w:vMerge/>
          </w:tcPr>
          <w:p w:rsidR="00753530" w:rsidRDefault="00753530" w:rsidP="007535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395" w:type="dxa"/>
            <w:gridSpan w:val="4"/>
            <w:vMerge/>
          </w:tcPr>
          <w:p w:rsidR="00753530" w:rsidRDefault="00753530" w:rsidP="007535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395" w:type="dxa"/>
            <w:gridSpan w:val="2"/>
            <w:vMerge/>
          </w:tcPr>
          <w:p w:rsidR="00753530" w:rsidRDefault="00753530" w:rsidP="007535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vMerge/>
          </w:tcPr>
          <w:p w:rsidR="00753530" w:rsidRDefault="00753530" w:rsidP="007535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2130" w:type="dxa"/>
            <w:vMerge/>
          </w:tcPr>
          <w:p w:rsidR="00753530" w:rsidRDefault="00753530" w:rsidP="007535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</w:tr>
      <w:tr w:rsidR="00753530">
        <w:trPr>
          <w:trHeight w:val="59"/>
        </w:trPr>
        <w:tc>
          <w:tcPr>
            <w:tcW w:w="1065" w:type="dxa"/>
          </w:tcPr>
          <w:p w:rsidR="00753530" w:rsidRDefault="00753530" w:rsidP="0075353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Create</w:t>
            </w:r>
          </w:p>
        </w:tc>
        <w:tc>
          <w:tcPr>
            <w:tcW w:w="1995" w:type="dxa"/>
            <w:gridSpan w:val="2"/>
            <w:shd w:val="clear" w:color="auto" w:fill="auto"/>
          </w:tcPr>
          <w:p w:rsidR="00753530" w:rsidRDefault="00753530" w:rsidP="007535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Make their fairground ride, testing and adapting as they work so ensure it meets the criteria of the design brief</w:t>
            </w:r>
          </w:p>
        </w:tc>
        <w:tc>
          <w:tcPr>
            <w:tcW w:w="1830" w:type="dxa"/>
            <w:vMerge/>
          </w:tcPr>
          <w:p w:rsidR="00753530" w:rsidRDefault="00753530" w:rsidP="007535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725" w:type="dxa"/>
            <w:gridSpan w:val="3"/>
            <w:vMerge/>
          </w:tcPr>
          <w:p w:rsidR="00753530" w:rsidRDefault="00753530" w:rsidP="007535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3060" w:type="dxa"/>
            <w:vMerge/>
          </w:tcPr>
          <w:p w:rsidR="00753530" w:rsidRDefault="00753530" w:rsidP="007535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395" w:type="dxa"/>
            <w:gridSpan w:val="4"/>
            <w:vMerge w:val="restart"/>
          </w:tcPr>
          <w:p w:rsidR="00753530" w:rsidRDefault="00753530" w:rsidP="0075353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Vocabulary</w:t>
            </w:r>
          </w:p>
        </w:tc>
        <w:tc>
          <w:tcPr>
            <w:tcW w:w="1395" w:type="dxa"/>
            <w:gridSpan w:val="2"/>
            <w:vMerge w:val="restart"/>
          </w:tcPr>
          <w:p w:rsidR="00753530" w:rsidRDefault="00753530" w:rsidP="00753530">
            <w:pPr>
              <w:rPr>
                <w:sz w:val="18"/>
                <w:szCs w:val="18"/>
              </w:rPr>
            </w:pPr>
            <w:r w:rsidRPr="00D963B1">
              <w:rPr>
                <w:rFonts w:eastAsia="Times New Roman" w:cs="Times New Roman"/>
                <w:sz w:val="16"/>
                <w:szCs w:val="16"/>
                <w:lang w:eastAsia="en-US"/>
              </w:rPr>
              <w:t>See vocabulary list</w:t>
            </w:r>
          </w:p>
        </w:tc>
        <w:tc>
          <w:tcPr>
            <w:tcW w:w="1260" w:type="dxa"/>
            <w:vMerge/>
          </w:tcPr>
          <w:p w:rsidR="00753530" w:rsidRDefault="00753530" w:rsidP="007535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2130" w:type="dxa"/>
            <w:vMerge/>
          </w:tcPr>
          <w:p w:rsidR="00753530" w:rsidRDefault="00753530" w:rsidP="007535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</w:tr>
      <w:tr w:rsidR="00753530">
        <w:trPr>
          <w:trHeight w:val="522"/>
        </w:trPr>
        <w:tc>
          <w:tcPr>
            <w:tcW w:w="1065" w:type="dxa"/>
          </w:tcPr>
          <w:p w:rsidR="00753530" w:rsidRDefault="00753530" w:rsidP="0075353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Evaluate</w:t>
            </w:r>
          </w:p>
        </w:tc>
        <w:tc>
          <w:tcPr>
            <w:tcW w:w="1995" w:type="dxa"/>
            <w:gridSpan w:val="2"/>
            <w:shd w:val="clear" w:color="auto" w:fill="auto"/>
          </w:tcPr>
          <w:p w:rsidR="00753530" w:rsidRDefault="00753530" w:rsidP="007535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Discuss whether the product meets the requirements of the brief/the needs of the user – is it fit for purpose? </w:t>
            </w:r>
          </w:p>
          <w:p w:rsidR="00753530" w:rsidRDefault="00753530" w:rsidP="007535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Suggest improvements that could be made. </w:t>
            </w:r>
          </w:p>
          <w:p w:rsidR="00753530" w:rsidRDefault="00753530" w:rsidP="007535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Take part in peer evaluation, giving and receiving feedback from fellow pupils.</w:t>
            </w:r>
          </w:p>
        </w:tc>
        <w:tc>
          <w:tcPr>
            <w:tcW w:w="1830" w:type="dxa"/>
            <w:vMerge/>
          </w:tcPr>
          <w:p w:rsidR="00753530" w:rsidRDefault="00753530" w:rsidP="007535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725" w:type="dxa"/>
            <w:gridSpan w:val="3"/>
            <w:vMerge/>
          </w:tcPr>
          <w:p w:rsidR="00753530" w:rsidRDefault="00753530" w:rsidP="007535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3060" w:type="dxa"/>
            <w:vMerge/>
          </w:tcPr>
          <w:p w:rsidR="00753530" w:rsidRDefault="00753530" w:rsidP="007535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395" w:type="dxa"/>
            <w:gridSpan w:val="4"/>
            <w:vMerge/>
          </w:tcPr>
          <w:p w:rsidR="00753530" w:rsidRDefault="00753530" w:rsidP="007535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395" w:type="dxa"/>
            <w:gridSpan w:val="2"/>
            <w:vMerge/>
          </w:tcPr>
          <w:p w:rsidR="00753530" w:rsidRDefault="00753530" w:rsidP="007535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260" w:type="dxa"/>
            <w:vMerge w:val="restart"/>
          </w:tcPr>
          <w:p w:rsidR="00753530" w:rsidRPr="00753530" w:rsidRDefault="00753530" w:rsidP="00753530">
            <w:pPr>
              <w:rPr>
                <w:sz w:val="16"/>
                <w:szCs w:val="14"/>
              </w:rPr>
            </w:pPr>
            <w:r w:rsidRPr="00753530">
              <w:rPr>
                <w:b/>
                <w:sz w:val="16"/>
                <w:szCs w:val="18"/>
              </w:rPr>
              <w:t>Vocab</w:t>
            </w:r>
          </w:p>
          <w:p w:rsidR="00753530" w:rsidRPr="00753530" w:rsidRDefault="00753530" w:rsidP="00753530">
            <w:pPr>
              <w:rPr>
                <w:sz w:val="16"/>
                <w:szCs w:val="14"/>
              </w:rPr>
            </w:pPr>
            <w:r w:rsidRPr="00753530">
              <w:rPr>
                <w:sz w:val="16"/>
                <w:szCs w:val="14"/>
              </w:rPr>
              <w:t>Address bar, search box, World Wide Web, search engine, web crawler, page rank, ranking, communication, search terms</w:t>
            </w:r>
          </w:p>
        </w:tc>
        <w:tc>
          <w:tcPr>
            <w:tcW w:w="2130" w:type="dxa"/>
            <w:vMerge w:val="restart"/>
          </w:tcPr>
          <w:p w:rsidR="00753530" w:rsidRPr="00753530" w:rsidRDefault="00753530" w:rsidP="00753530">
            <w:pPr>
              <w:rPr>
                <w:sz w:val="16"/>
                <w:szCs w:val="14"/>
              </w:rPr>
            </w:pPr>
            <w:r w:rsidRPr="00753530">
              <w:rPr>
                <w:b/>
                <w:sz w:val="16"/>
                <w:szCs w:val="18"/>
              </w:rPr>
              <w:t>Procedural Knowledge</w:t>
            </w:r>
          </w:p>
          <w:p w:rsidR="00753530" w:rsidRPr="00753530" w:rsidRDefault="00753530" w:rsidP="00753530">
            <w:pPr>
              <w:rPr>
                <w:sz w:val="16"/>
                <w:szCs w:val="14"/>
              </w:rPr>
            </w:pPr>
            <w:r w:rsidRPr="00753530">
              <w:rPr>
                <w:sz w:val="16"/>
                <w:szCs w:val="14"/>
              </w:rPr>
              <w:t>I can compare different search engines and explain why search results might be different, when searching for the same thing.</w:t>
            </w:r>
          </w:p>
          <w:p w:rsidR="00753530" w:rsidRPr="00753530" w:rsidRDefault="00753530" w:rsidP="00753530">
            <w:pPr>
              <w:rPr>
                <w:sz w:val="16"/>
                <w:szCs w:val="14"/>
              </w:rPr>
            </w:pPr>
            <w:r w:rsidRPr="00753530">
              <w:rPr>
                <w:sz w:val="16"/>
                <w:szCs w:val="14"/>
              </w:rPr>
              <w:t>I can evaluate the results of search terms and identify that results from search engines can include adverts, and that the adverts can be targeted at specific audiences</w:t>
            </w:r>
          </w:p>
        </w:tc>
      </w:tr>
      <w:tr w:rsidR="00753530">
        <w:trPr>
          <w:trHeight w:val="624"/>
        </w:trPr>
        <w:tc>
          <w:tcPr>
            <w:tcW w:w="1065" w:type="dxa"/>
          </w:tcPr>
          <w:p w:rsidR="00753530" w:rsidRDefault="00753530" w:rsidP="0075353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Vocabulary</w:t>
            </w:r>
          </w:p>
        </w:tc>
        <w:tc>
          <w:tcPr>
            <w:tcW w:w="1995" w:type="dxa"/>
            <w:gridSpan w:val="2"/>
            <w:shd w:val="clear" w:color="auto" w:fill="auto"/>
          </w:tcPr>
          <w:p w:rsidR="00753530" w:rsidRDefault="00753530" w:rsidP="00753530">
            <w:pPr>
              <w:rPr>
                <w:sz w:val="16"/>
                <w:szCs w:val="16"/>
              </w:rPr>
            </w:pPr>
            <w:r w:rsidRPr="00D963B1">
              <w:rPr>
                <w:rFonts w:eastAsia="Times New Roman" w:cs="Times New Roman"/>
                <w:sz w:val="16"/>
                <w:szCs w:val="16"/>
                <w:lang w:eastAsia="en-US"/>
              </w:rPr>
              <w:t>See vocabulary list</w:t>
            </w:r>
          </w:p>
        </w:tc>
        <w:tc>
          <w:tcPr>
            <w:tcW w:w="1830" w:type="dxa"/>
            <w:vMerge/>
          </w:tcPr>
          <w:p w:rsidR="00753530" w:rsidRDefault="00753530" w:rsidP="007535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725" w:type="dxa"/>
            <w:gridSpan w:val="3"/>
            <w:vMerge/>
          </w:tcPr>
          <w:p w:rsidR="00753530" w:rsidRDefault="00753530" w:rsidP="007535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3060" w:type="dxa"/>
            <w:vMerge/>
          </w:tcPr>
          <w:p w:rsidR="00753530" w:rsidRDefault="00753530" w:rsidP="007535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395" w:type="dxa"/>
            <w:gridSpan w:val="4"/>
            <w:vMerge/>
          </w:tcPr>
          <w:p w:rsidR="00753530" w:rsidRDefault="00753530" w:rsidP="007535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395" w:type="dxa"/>
            <w:gridSpan w:val="2"/>
            <w:vMerge/>
          </w:tcPr>
          <w:p w:rsidR="00753530" w:rsidRDefault="00753530" w:rsidP="007535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260" w:type="dxa"/>
            <w:vMerge/>
          </w:tcPr>
          <w:p w:rsidR="00753530" w:rsidRDefault="00753530" w:rsidP="007535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130" w:type="dxa"/>
            <w:vMerge/>
          </w:tcPr>
          <w:p w:rsidR="00753530" w:rsidRDefault="00753530" w:rsidP="007535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</w:tr>
      <w:tr w:rsidR="00753530">
        <w:tc>
          <w:tcPr>
            <w:tcW w:w="10380" w:type="dxa"/>
            <w:gridSpan w:val="10"/>
            <w:shd w:val="clear" w:color="auto" w:fill="92D050"/>
          </w:tcPr>
          <w:p w:rsidR="00753530" w:rsidRDefault="00753530" w:rsidP="00753530">
            <w:pPr>
              <w:jc w:val="center"/>
              <w:rPr>
                <w:b/>
              </w:rPr>
            </w:pPr>
            <w:r>
              <w:rPr>
                <w:b/>
              </w:rPr>
              <w:t>English</w:t>
            </w:r>
          </w:p>
        </w:tc>
        <w:tc>
          <w:tcPr>
            <w:tcW w:w="5475" w:type="dxa"/>
            <w:gridSpan w:val="6"/>
            <w:shd w:val="clear" w:color="auto" w:fill="92D050"/>
          </w:tcPr>
          <w:p w:rsidR="00753530" w:rsidRDefault="00753530" w:rsidP="00753530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</w:tc>
      </w:tr>
      <w:tr w:rsidR="00753530">
        <w:tc>
          <w:tcPr>
            <w:tcW w:w="10380" w:type="dxa"/>
            <w:gridSpan w:val="10"/>
          </w:tcPr>
          <w:p w:rsidR="00753530" w:rsidRDefault="00753530" w:rsidP="007535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  <w:tbl>
            <w:tblPr>
              <w:tblStyle w:val="a0"/>
              <w:tblW w:w="957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701"/>
              <w:gridCol w:w="1701"/>
              <w:gridCol w:w="1724"/>
              <w:gridCol w:w="1678"/>
              <w:gridCol w:w="1035"/>
              <w:gridCol w:w="1738"/>
            </w:tblGrid>
            <w:tr w:rsidR="00753530">
              <w:trPr>
                <w:trHeight w:val="380"/>
              </w:trPr>
              <w:tc>
                <w:tcPr>
                  <w:tcW w:w="1701" w:type="dxa"/>
                </w:tcPr>
                <w:p w:rsidR="00753530" w:rsidRDefault="00753530" w:rsidP="00753530">
                  <w:pPr>
                    <w:rPr>
                      <w:b/>
                      <w:sz w:val="16"/>
                      <w:szCs w:val="16"/>
                    </w:rPr>
                  </w:pPr>
                  <w:bookmarkStart w:id="1" w:name="_heading=h.gjdgxs" w:colFirst="0" w:colLast="0"/>
                  <w:bookmarkEnd w:id="1"/>
                  <w:r>
                    <w:rPr>
                      <w:b/>
                      <w:sz w:val="16"/>
                      <w:szCs w:val="16"/>
                    </w:rPr>
                    <w:t>Key Text</w:t>
                  </w:r>
                </w:p>
              </w:tc>
              <w:tc>
                <w:tcPr>
                  <w:tcW w:w="1701" w:type="dxa"/>
                </w:tcPr>
                <w:p w:rsidR="00753530" w:rsidRDefault="00753530" w:rsidP="00753530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Linked Texts</w:t>
                  </w:r>
                </w:p>
              </w:tc>
              <w:tc>
                <w:tcPr>
                  <w:tcW w:w="1724" w:type="dxa"/>
                </w:tcPr>
                <w:p w:rsidR="00753530" w:rsidRDefault="00753530" w:rsidP="00753530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Outcomes</w:t>
                  </w:r>
                </w:p>
              </w:tc>
              <w:tc>
                <w:tcPr>
                  <w:tcW w:w="1678" w:type="dxa"/>
                </w:tcPr>
                <w:p w:rsidR="00753530" w:rsidRDefault="00753530" w:rsidP="00753530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Speaking and listening</w:t>
                  </w:r>
                </w:p>
              </w:tc>
              <w:tc>
                <w:tcPr>
                  <w:tcW w:w="1035" w:type="dxa"/>
                </w:tcPr>
                <w:p w:rsidR="00753530" w:rsidRDefault="00753530" w:rsidP="00753530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Genre</w:t>
                  </w:r>
                </w:p>
              </w:tc>
              <w:tc>
                <w:tcPr>
                  <w:tcW w:w="1738" w:type="dxa"/>
                </w:tcPr>
                <w:p w:rsidR="00753530" w:rsidRDefault="00753530" w:rsidP="00753530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Purpose/ Audience</w:t>
                  </w:r>
                </w:p>
              </w:tc>
            </w:tr>
            <w:tr w:rsidR="00753530">
              <w:trPr>
                <w:trHeight w:val="57"/>
              </w:trPr>
              <w:tc>
                <w:tcPr>
                  <w:tcW w:w="1701" w:type="dxa"/>
                </w:tcPr>
                <w:p w:rsidR="00753530" w:rsidRDefault="00753530" w:rsidP="00753530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The Last Bear</w:t>
                  </w:r>
                </w:p>
                <w:p w:rsidR="00753530" w:rsidRDefault="00753530" w:rsidP="00753530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Hannah Gold</w:t>
                  </w:r>
                </w:p>
                <w:p w:rsidR="00753530" w:rsidRDefault="00753530" w:rsidP="00753530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</w:tcPr>
                <w:p w:rsidR="00753530" w:rsidRDefault="00753530" w:rsidP="00753530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Are Humans Damaging the Atmosphere?</w:t>
                  </w:r>
                </w:p>
                <w:p w:rsidR="00753530" w:rsidRDefault="00753530" w:rsidP="00753530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Catherine Chambers</w:t>
                  </w:r>
                </w:p>
              </w:tc>
              <w:tc>
                <w:tcPr>
                  <w:tcW w:w="1724" w:type="dxa"/>
                </w:tcPr>
                <w:p w:rsidR="00753530" w:rsidRDefault="00753530" w:rsidP="00753530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Diary entries from 2 different conservation viewpoints.</w:t>
                  </w:r>
                </w:p>
              </w:tc>
              <w:tc>
                <w:tcPr>
                  <w:tcW w:w="1678" w:type="dxa"/>
                </w:tcPr>
                <w:p w:rsidR="00753530" w:rsidRDefault="00753530" w:rsidP="00753530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Reading aloud their diary entries (to be filmed and added to seesaw for parents to watch. – as relevant for class needs)</w:t>
                  </w:r>
                </w:p>
              </w:tc>
              <w:tc>
                <w:tcPr>
                  <w:tcW w:w="1035" w:type="dxa"/>
                </w:tcPr>
                <w:p w:rsidR="00753530" w:rsidRDefault="00753530" w:rsidP="00753530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Non-fiction</w:t>
                  </w:r>
                </w:p>
              </w:tc>
              <w:tc>
                <w:tcPr>
                  <w:tcW w:w="1738" w:type="dxa"/>
                </w:tcPr>
                <w:p w:rsidR="00753530" w:rsidRDefault="00753530" w:rsidP="00753530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Writing to Inform</w:t>
                  </w:r>
                </w:p>
                <w:p w:rsidR="00753530" w:rsidRDefault="00753530" w:rsidP="00753530">
                  <w:pPr>
                    <w:rPr>
                      <w:sz w:val="16"/>
                      <w:szCs w:val="16"/>
                    </w:rPr>
                  </w:pPr>
                </w:p>
                <w:p w:rsidR="00753530" w:rsidRDefault="00753530" w:rsidP="00753530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Parents</w:t>
                  </w:r>
                </w:p>
              </w:tc>
            </w:tr>
            <w:tr w:rsidR="00753530">
              <w:trPr>
                <w:trHeight w:val="2897"/>
              </w:trPr>
              <w:tc>
                <w:tcPr>
                  <w:tcW w:w="1701" w:type="dxa"/>
                </w:tcPr>
                <w:p w:rsidR="00753530" w:rsidRDefault="00753530" w:rsidP="00753530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The Last Bear</w:t>
                  </w:r>
                </w:p>
                <w:p w:rsidR="00753530" w:rsidRDefault="00753530" w:rsidP="00753530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Hannah Gold</w:t>
                  </w:r>
                </w:p>
                <w:p w:rsidR="00753530" w:rsidRDefault="00753530" w:rsidP="00753530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</w:tcPr>
                <w:p w:rsidR="00753530" w:rsidRDefault="00753530" w:rsidP="00753530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Search for the Giant Arctic Jellyfish</w:t>
                  </w:r>
                </w:p>
                <w:p w:rsidR="00753530" w:rsidRDefault="00753530" w:rsidP="00753530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Chloe Savage</w:t>
                  </w:r>
                </w:p>
                <w:p w:rsidR="00753530" w:rsidRDefault="00753530" w:rsidP="00753530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724" w:type="dxa"/>
                </w:tcPr>
                <w:p w:rsidR="00753530" w:rsidRDefault="00753530" w:rsidP="00753530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Write an adventure story linked to The Last Bear with a focus on character description and description of setting</w:t>
                  </w:r>
                </w:p>
                <w:p w:rsidR="00753530" w:rsidRDefault="00753530" w:rsidP="00753530">
                  <w:pPr>
                    <w:rPr>
                      <w:sz w:val="16"/>
                      <w:szCs w:val="16"/>
                    </w:rPr>
                  </w:pPr>
                </w:p>
                <w:p w:rsidR="00753530" w:rsidRDefault="00753530" w:rsidP="00753530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TOOLKIT: Characterisation and setting</w:t>
                  </w:r>
                </w:p>
              </w:tc>
              <w:tc>
                <w:tcPr>
                  <w:tcW w:w="1678" w:type="dxa"/>
                </w:tcPr>
                <w:p w:rsidR="00753530" w:rsidRDefault="00753530" w:rsidP="00753530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Class discussion zones of relevance looking at how characters and settings are described and how effective that is.</w:t>
                  </w:r>
                </w:p>
                <w:p w:rsidR="00753530" w:rsidRDefault="00753530" w:rsidP="00753530">
                  <w:pPr>
                    <w:rPr>
                      <w:sz w:val="16"/>
                      <w:szCs w:val="16"/>
                    </w:rPr>
                  </w:pPr>
                </w:p>
                <w:p w:rsidR="00753530" w:rsidRDefault="00753530" w:rsidP="00753530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Run an example through AI to create the image – is this what they pictured?  Why?  Why not?</w:t>
                  </w:r>
                </w:p>
              </w:tc>
              <w:tc>
                <w:tcPr>
                  <w:tcW w:w="1035" w:type="dxa"/>
                </w:tcPr>
                <w:p w:rsidR="00753530" w:rsidRDefault="00753530" w:rsidP="00753530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Fiction</w:t>
                  </w:r>
                </w:p>
              </w:tc>
              <w:tc>
                <w:tcPr>
                  <w:tcW w:w="1738" w:type="dxa"/>
                </w:tcPr>
                <w:p w:rsidR="00753530" w:rsidRDefault="00753530" w:rsidP="00753530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Writing to Entertain</w:t>
                  </w:r>
                </w:p>
                <w:p w:rsidR="00753530" w:rsidRDefault="00753530" w:rsidP="00753530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br/>
                    <w:t>Walker Books</w:t>
                  </w:r>
                </w:p>
              </w:tc>
            </w:tr>
            <w:tr w:rsidR="00753530">
              <w:trPr>
                <w:trHeight w:val="1745"/>
              </w:trPr>
              <w:tc>
                <w:tcPr>
                  <w:tcW w:w="1701" w:type="dxa"/>
                </w:tcPr>
                <w:p w:rsidR="00753530" w:rsidRDefault="00753530" w:rsidP="00753530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The </w:t>
                  </w:r>
                  <w:proofErr w:type="spellStart"/>
                  <w:r>
                    <w:rPr>
                      <w:sz w:val="16"/>
                      <w:szCs w:val="16"/>
                    </w:rPr>
                    <w:t>orangutan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Rescue Gang</w:t>
                  </w:r>
                </w:p>
                <w:p w:rsidR="00753530" w:rsidRDefault="00753530" w:rsidP="00753530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Joyce Major</w:t>
                  </w:r>
                </w:p>
              </w:tc>
              <w:tc>
                <w:tcPr>
                  <w:tcW w:w="1701" w:type="dxa"/>
                </w:tcPr>
                <w:p w:rsidR="00753530" w:rsidRDefault="00753530" w:rsidP="00753530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There’s a Rang Tan in My Bedroom</w:t>
                  </w:r>
                </w:p>
                <w:p w:rsidR="00753530" w:rsidRDefault="00753530" w:rsidP="00753530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James </w:t>
                  </w:r>
                  <w:proofErr w:type="spellStart"/>
                  <w:r>
                    <w:rPr>
                      <w:sz w:val="16"/>
                      <w:szCs w:val="16"/>
                    </w:rPr>
                    <w:t>Selleck</w:t>
                  </w:r>
                  <w:proofErr w:type="spellEnd"/>
                </w:p>
                <w:p w:rsidR="00753530" w:rsidRDefault="00753530" w:rsidP="00753530">
                  <w:pPr>
                    <w:rPr>
                      <w:sz w:val="16"/>
                      <w:szCs w:val="16"/>
                    </w:rPr>
                  </w:pPr>
                </w:p>
                <w:p w:rsidR="00753530" w:rsidRDefault="00753530" w:rsidP="00753530">
                  <w:pPr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Grammarsaurus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WAGOLLS linked to theme and genre.</w:t>
                  </w:r>
                </w:p>
              </w:tc>
              <w:tc>
                <w:tcPr>
                  <w:tcW w:w="1724" w:type="dxa"/>
                </w:tcPr>
                <w:p w:rsidR="00753530" w:rsidRDefault="00753530" w:rsidP="00753530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Persuasive argument.</w:t>
                  </w:r>
                </w:p>
                <w:p w:rsidR="00753530" w:rsidRDefault="00753530" w:rsidP="00753530">
                  <w:pPr>
                    <w:rPr>
                      <w:sz w:val="16"/>
                      <w:szCs w:val="16"/>
                    </w:rPr>
                  </w:pPr>
                </w:p>
                <w:p w:rsidR="00753530" w:rsidRDefault="00753530" w:rsidP="00753530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Use of palm oil in products.</w:t>
                  </w:r>
                </w:p>
              </w:tc>
              <w:tc>
                <w:tcPr>
                  <w:tcW w:w="1678" w:type="dxa"/>
                </w:tcPr>
                <w:p w:rsidR="00753530" w:rsidRDefault="00753530" w:rsidP="00753530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Debating using point and evidence.  </w:t>
                  </w:r>
                </w:p>
              </w:tc>
              <w:tc>
                <w:tcPr>
                  <w:tcW w:w="1035" w:type="dxa"/>
                </w:tcPr>
                <w:p w:rsidR="00753530" w:rsidRDefault="00753530" w:rsidP="00753530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Non-Fiction</w:t>
                  </w:r>
                </w:p>
              </w:tc>
              <w:tc>
                <w:tcPr>
                  <w:tcW w:w="1738" w:type="dxa"/>
                </w:tcPr>
                <w:p w:rsidR="00753530" w:rsidRDefault="00753530" w:rsidP="00753530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Writing to persuade</w:t>
                  </w:r>
                </w:p>
                <w:p w:rsidR="00753530" w:rsidRDefault="00753530" w:rsidP="00753530">
                  <w:pPr>
                    <w:rPr>
                      <w:sz w:val="16"/>
                      <w:szCs w:val="16"/>
                    </w:rPr>
                  </w:pPr>
                </w:p>
                <w:p w:rsidR="00753530" w:rsidRDefault="00753530" w:rsidP="00753530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Nature Journal</w:t>
                  </w:r>
                </w:p>
                <w:p w:rsidR="00753530" w:rsidRDefault="00753530" w:rsidP="00753530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753530">
              <w:trPr>
                <w:trHeight w:val="1187"/>
              </w:trPr>
              <w:tc>
                <w:tcPr>
                  <w:tcW w:w="1701" w:type="dxa"/>
                </w:tcPr>
                <w:p w:rsidR="00753530" w:rsidRDefault="00753530" w:rsidP="00753530">
                  <w:pPr>
                    <w:rPr>
                      <w:b/>
                      <w:sz w:val="14"/>
                      <w:szCs w:val="14"/>
                    </w:rPr>
                  </w:pPr>
                  <w:r>
                    <w:rPr>
                      <w:b/>
                      <w:sz w:val="14"/>
                      <w:szCs w:val="14"/>
                    </w:rPr>
                    <w:t>Grammar</w:t>
                  </w:r>
                </w:p>
              </w:tc>
              <w:tc>
                <w:tcPr>
                  <w:tcW w:w="7876" w:type="dxa"/>
                  <w:gridSpan w:val="5"/>
                </w:tcPr>
                <w:p w:rsidR="00753530" w:rsidRDefault="00753530" w:rsidP="00753530">
                  <w:pPr>
                    <w:rPr>
                      <w:rFonts w:ascii="Century Gothic" w:eastAsia="Century Gothic" w:hAnsi="Century Gothic" w:cs="Century Gothic"/>
                      <w:sz w:val="14"/>
                      <w:szCs w:val="14"/>
                    </w:rPr>
                  </w:pPr>
                  <w:r>
                    <w:rPr>
                      <w:rFonts w:ascii="Century Gothic" w:eastAsia="Century Gothic" w:hAnsi="Century Gothic" w:cs="Century Gothic"/>
                      <w:sz w:val="14"/>
                      <w:szCs w:val="14"/>
                    </w:rPr>
                    <w:t>Develop complex sentences:(Subordination)</w:t>
                  </w:r>
                </w:p>
                <w:p w:rsidR="00753530" w:rsidRDefault="00753530" w:rsidP="00753530">
                  <w:pPr>
                    <w:rPr>
                      <w:rFonts w:ascii="Century Gothic" w:eastAsia="Century Gothic" w:hAnsi="Century Gothic" w:cs="Century Gothic"/>
                      <w:sz w:val="14"/>
                      <w:szCs w:val="14"/>
                    </w:rPr>
                  </w:pPr>
                  <w:r>
                    <w:rPr>
                      <w:rFonts w:ascii="Century Gothic" w:eastAsia="Century Gothic" w:hAnsi="Century Gothic" w:cs="Century Gothic"/>
                      <w:sz w:val="14"/>
                      <w:szCs w:val="14"/>
                    </w:rPr>
                    <w:t>Main and subordinate clauses with full range of conjunctions</w:t>
                  </w:r>
                </w:p>
                <w:p w:rsidR="00753530" w:rsidRDefault="00753530" w:rsidP="00753530">
                  <w:pPr>
                    <w:rPr>
                      <w:rFonts w:ascii="Century Gothic" w:eastAsia="Century Gothic" w:hAnsi="Century Gothic" w:cs="Century Gothic"/>
                      <w:sz w:val="14"/>
                      <w:szCs w:val="14"/>
                    </w:rPr>
                  </w:pPr>
                  <w:r>
                    <w:rPr>
                      <w:rFonts w:ascii="Century Gothic" w:eastAsia="Century Gothic" w:hAnsi="Century Gothic" w:cs="Century Gothic"/>
                      <w:sz w:val="14"/>
                      <w:szCs w:val="14"/>
                    </w:rPr>
                    <w:t>2 pairs sentence   O.(I.) sentence  NOUN, which/who, where sentence</w:t>
                  </w:r>
                </w:p>
                <w:p w:rsidR="00753530" w:rsidRDefault="00753530" w:rsidP="00753530">
                  <w:pPr>
                    <w:rPr>
                      <w:rFonts w:ascii="Century Gothic" w:eastAsia="Century Gothic" w:hAnsi="Century Gothic" w:cs="Century Gothic"/>
                      <w:sz w:val="14"/>
                      <w:szCs w:val="14"/>
                    </w:rPr>
                  </w:pPr>
                  <w:r>
                    <w:rPr>
                      <w:rFonts w:ascii="Century Gothic" w:eastAsia="Century Gothic" w:hAnsi="Century Gothic" w:cs="Century Gothic"/>
                      <w:sz w:val="14"/>
                      <w:szCs w:val="14"/>
                    </w:rPr>
                    <w:t>3 bad-(dash) question? Sentence  P.C. sentence</w:t>
                  </w:r>
                </w:p>
                <w:p w:rsidR="00753530" w:rsidRDefault="00753530" w:rsidP="00753530">
                  <w:pPr>
                    <w:rPr>
                      <w:rFonts w:ascii="Century Gothic" w:eastAsia="Century Gothic" w:hAnsi="Century Gothic" w:cs="Century Gothic"/>
                      <w:sz w:val="14"/>
                      <w:szCs w:val="14"/>
                    </w:rPr>
                  </w:pPr>
                  <w:r>
                    <w:rPr>
                      <w:rFonts w:ascii="Century Gothic" w:eastAsia="Century Gothic" w:hAnsi="Century Gothic" w:cs="Century Gothic"/>
                      <w:sz w:val="14"/>
                      <w:szCs w:val="14"/>
                    </w:rPr>
                    <w:t xml:space="preserve">The more, the more sentence Irony sentence </w:t>
                  </w:r>
                </w:p>
                <w:p w:rsidR="00753530" w:rsidRDefault="00753530" w:rsidP="00753530">
                  <w:pPr>
                    <w:rPr>
                      <w:rFonts w:ascii="Century Gothic" w:eastAsia="Century Gothic" w:hAnsi="Century Gothic" w:cs="Century Gothic"/>
                      <w:sz w:val="14"/>
                      <w:szCs w:val="14"/>
                    </w:rPr>
                  </w:pPr>
                  <w:r>
                    <w:rPr>
                      <w:rFonts w:ascii="Century Gothic" w:eastAsia="Century Gothic" w:hAnsi="Century Gothic" w:cs="Century Gothic"/>
                      <w:sz w:val="14"/>
                      <w:szCs w:val="14"/>
                    </w:rPr>
                    <w:t>Modal verbs, perfect form of verbs, passive verbs, colons to introduce a list</w:t>
                  </w:r>
                </w:p>
                <w:p w:rsidR="00753530" w:rsidRDefault="00753530" w:rsidP="00753530">
                  <w:pPr>
                    <w:rPr>
                      <w:sz w:val="14"/>
                      <w:szCs w:val="14"/>
                    </w:rPr>
                  </w:pPr>
                </w:p>
              </w:tc>
            </w:tr>
            <w:tr w:rsidR="00753530">
              <w:trPr>
                <w:trHeight w:val="676"/>
              </w:trPr>
              <w:tc>
                <w:tcPr>
                  <w:tcW w:w="1701" w:type="dxa"/>
                </w:tcPr>
                <w:p w:rsidR="00753530" w:rsidRDefault="00753530" w:rsidP="00753530">
                  <w:pPr>
                    <w:rPr>
                      <w:b/>
                      <w:sz w:val="14"/>
                      <w:szCs w:val="14"/>
                    </w:rPr>
                  </w:pPr>
                  <w:r>
                    <w:rPr>
                      <w:b/>
                      <w:sz w:val="14"/>
                      <w:szCs w:val="14"/>
                    </w:rPr>
                    <w:t>Punctuation</w:t>
                  </w:r>
                </w:p>
              </w:tc>
              <w:tc>
                <w:tcPr>
                  <w:tcW w:w="7876" w:type="dxa"/>
                  <w:gridSpan w:val="5"/>
                </w:tcPr>
                <w:p w:rsidR="00753530" w:rsidRDefault="00753530" w:rsidP="00753530">
                  <w:pPr>
                    <w:rPr>
                      <w:rFonts w:ascii="Century Gothic" w:eastAsia="Century Gothic" w:hAnsi="Century Gothic" w:cs="Century Gothic"/>
                      <w:sz w:val="14"/>
                      <w:szCs w:val="14"/>
                    </w:rPr>
                  </w:pPr>
                  <w:r>
                    <w:rPr>
                      <w:rFonts w:ascii="Century Gothic" w:eastAsia="Century Gothic" w:hAnsi="Century Gothic" w:cs="Century Gothic"/>
                      <w:sz w:val="14"/>
                      <w:szCs w:val="14"/>
                    </w:rPr>
                    <w:t>Dashes</w:t>
                  </w:r>
                </w:p>
                <w:p w:rsidR="00753530" w:rsidRDefault="00753530" w:rsidP="00753530">
                  <w:pPr>
                    <w:rPr>
                      <w:rFonts w:ascii="Century Gothic" w:eastAsia="Century Gothic" w:hAnsi="Century Gothic" w:cs="Century Gothic"/>
                      <w:sz w:val="14"/>
                      <w:szCs w:val="14"/>
                    </w:rPr>
                  </w:pPr>
                  <w:r>
                    <w:rPr>
                      <w:rFonts w:ascii="Century Gothic" w:eastAsia="Century Gothic" w:hAnsi="Century Gothic" w:cs="Century Gothic"/>
                      <w:sz w:val="14"/>
                      <w:szCs w:val="14"/>
                    </w:rPr>
                    <w:t>Brackets / dashes /commas for parenthesis</w:t>
                  </w:r>
                </w:p>
                <w:p w:rsidR="00753530" w:rsidRDefault="00753530" w:rsidP="00753530">
                  <w:pPr>
                    <w:rPr>
                      <w:rFonts w:ascii="Century Gothic" w:eastAsia="Century Gothic" w:hAnsi="Century Gothic" w:cs="Century Gothic"/>
                      <w:sz w:val="14"/>
                      <w:szCs w:val="14"/>
                    </w:rPr>
                  </w:pPr>
                  <w:r>
                    <w:rPr>
                      <w:rFonts w:ascii="Century Gothic" w:eastAsia="Century Gothic" w:hAnsi="Century Gothic" w:cs="Century Gothic"/>
                      <w:sz w:val="14"/>
                      <w:szCs w:val="14"/>
                    </w:rPr>
                    <w:t>Colons</w:t>
                  </w:r>
                </w:p>
                <w:p w:rsidR="00753530" w:rsidRDefault="00753530" w:rsidP="00753530">
                  <w:pPr>
                    <w:rPr>
                      <w:sz w:val="14"/>
                      <w:szCs w:val="14"/>
                    </w:rPr>
                  </w:pPr>
                  <w:r>
                    <w:rPr>
                      <w:rFonts w:ascii="Century Gothic" w:eastAsia="Century Gothic" w:hAnsi="Century Gothic" w:cs="Century Gothic"/>
                      <w:sz w:val="14"/>
                      <w:szCs w:val="14"/>
                    </w:rPr>
                    <w:t>Use of commas to clarify meaning or avoid ambiguity</w:t>
                  </w:r>
                </w:p>
              </w:tc>
            </w:tr>
            <w:tr w:rsidR="00753530">
              <w:trPr>
                <w:trHeight w:val="205"/>
              </w:trPr>
              <w:tc>
                <w:tcPr>
                  <w:tcW w:w="1701" w:type="dxa"/>
                </w:tcPr>
                <w:p w:rsidR="00753530" w:rsidRDefault="00753530" w:rsidP="00753530">
                  <w:pPr>
                    <w:rPr>
                      <w:b/>
                      <w:sz w:val="14"/>
                      <w:szCs w:val="14"/>
                    </w:rPr>
                  </w:pPr>
                  <w:r>
                    <w:rPr>
                      <w:b/>
                      <w:sz w:val="14"/>
                      <w:szCs w:val="14"/>
                    </w:rPr>
                    <w:t>Spellings</w:t>
                  </w:r>
                </w:p>
              </w:tc>
              <w:tc>
                <w:tcPr>
                  <w:tcW w:w="7876" w:type="dxa"/>
                  <w:gridSpan w:val="5"/>
                </w:tcPr>
                <w:p w:rsidR="00753530" w:rsidRDefault="00753530" w:rsidP="00753530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4"/>
                      <w:szCs w:val="14"/>
                    </w:rPr>
                    <w:t>Purple mash spellings Spring 1 week 4-summer 1 week 2 ( Statutory list – Random,  Homophones – words that are confused,  Endings which sound like /</w:t>
                  </w:r>
                  <w:proofErr w:type="spellStart"/>
                  <w:r>
                    <w:rPr>
                      <w:sz w:val="14"/>
                      <w:szCs w:val="14"/>
                    </w:rPr>
                    <w:t>ʃәs</w:t>
                  </w:r>
                  <w:proofErr w:type="spellEnd"/>
                  <w:r>
                    <w:rPr>
                      <w:sz w:val="14"/>
                      <w:szCs w:val="14"/>
                    </w:rPr>
                    <w:t>/ spelt -</w:t>
                  </w:r>
                  <w:proofErr w:type="spellStart"/>
                  <w:r>
                    <w:rPr>
                      <w:sz w:val="14"/>
                      <w:szCs w:val="14"/>
                    </w:rPr>
                    <w:t>cious</w:t>
                  </w:r>
                  <w:proofErr w:type="spellEnd"/>
                  <w:r>
                    <w:rPr>
                      <w:sz w:val="14"/>
                      <w:szCs w:val="14"/>
                    </w:rPr>
                    <w:t>,  Words ending in -</w:t>
                  </w:r>
                  <w:proofErr w:type="spellStart"/>
                  <w:r>
                    <w:rPr>
                      <w:sz w:val="14"/>
                      <w:szCs w:val="14"/>
                    </w:rPr>
                    <w:t>ancy</w:t>
                  </w:r>
                  <w:proofErr w:type="spellEnd"/>
                  <w:r>
                    <w:rPr>
                      <w:sz w:val="14"/>
                      <w:szCs w:val="14"/>
                    </w:rPr>
                    <w:t>,  Nouns that end in  -</w:t>
                  </w:r>
                  <w:proofErr w:type="spellStart"/>
                  <w:r>
                    <w:rPr>
                      <w:sz w:val="14"/>
                      <w:szCs w:val="14"/>
                    </w:rPr>
                    <w:t>ce</w:t>
                  </w:r>
                  <w:proofErr w:type="spellEnd"/>
                  <w:r>
                    <w:rPr>
                      <w:sz w:val="14"/>
                      <w:szCs w:val="14"/>
                    </w:rPr>
                    <w:t>/-cy and verbs that end in -se/-</w:t>
                  </w:r>
                  <w:proofErr w:type="spellStart"/>
                  <w:r>
                    <w:rPr>
                      <w:sz w:val="14"/>
                      <w:szCs w:val="14"/>
                    </w:rPr>
                    <w:t>sy</w:t>
                  </w:r>
                  <w:proofErr w:type="spellEnd"/>
                  <w:r>
                    <w:rPr>
                      <w:sz w:val="14"/>
                      <w:szCs w:val="14"/>
                    </w:rPr>
                    <w:t>,  Statutory list – Random,  Words with silent letters,  Recap – Spring Term,  Homophones – words that are confused.</w:t>
                  </w:r>
                </w:p>
              </w:tc>
            </w:tr>
          </w:tbl>
          <w:p w:rsidR="00753530" w:rsidRDefault="00753530" w:rsidP="00753530"/>
        </w:tc>
        <w:tc>
          <w:tcPr>
            <w:tcW w:w="5475" w:type="dxa"/>
            <w:gridSpan w:val="6"/>
          </w:tcPr>
          <w:p w:rsidR="00753530" w:rsidRDefault="00753530" w:rsidP="00753530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Number – Decimals and Percentages</w:t>
            </w:r>
          </w:p>
          <w:p w:rsidR="00753530" w:rsidRDefault="00753530" w:rsidP="0075353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Decimals up to 2 decimal places</w:t>
            </w:r>
          </w:p>
          <w:p w:rsidR="00753530" w:rsidRDefault="00753530" w:rsidP="0075353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Equivalent fractions and decimals (tenths)</w:t>
            </w:r>
          </w:p>
          <w:p w:rsidR="00753530" w:rsidRDefault="00753530" w:rsidP="0075353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Equivalent fractions and decimals (hundredths)</w:t>
            </w:r>
          </w:p>
          <w:p w:rsidR="00753530" w:rsidRDefault="00753530" w:rsidP="0075353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Equivalent fractions and decimals</w:t>
            </w:r>
          </w:p>
          <w:p w:rsidR="00753530" w:rsidRDefault="00753530" w:rsidP="0075353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Thousandths as fractions</w:t>
            </w:r>
          </w:p>
          <w:p w:rsidR="00753530" w:rsidRDefault="00753530" w:rsidP="0075353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Thousandths as decimals</w:t>
            </w:r>
          </w:p>
          <w:p w:rsidR="00753530" w:rsidRDefault="00753530" w:rsidP="0075353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Thousandths on a place value chart</w:t>
            </w:r>
          </w:p>
          <w:p w:rsidR="00753530" w:rsidRDefault="00753530" w:rsidP="0075353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Order and compare decimals (same number of decimal places)</w:t>
            </w:r>
          </w:p>
          <w:p w:rsidR="00753530" w:rsidRDefault="00753530" w:rsidP="0075353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Order and compare any decimals with up to 3 decimal places</w:t>
            </w:r>
          </w:p>
          <w:p w:rsidR="00753530" w:rsidRDefault="00753530" w:rsidP="0075353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Round to the nearest whole number</w:t>
            </w:r>
          </w:p>
          <w:p w:rsidR="00753530" w:rsidRDefault="00753530" w:rsidP="0075353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Round to 1 decimal place</w:t>
            </w:r>
          </w:p>
          <w:p w:rsidR="00753530" w:rsidRDefault="00753530" w:rsidP="0075353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Understand percentages</w:t>
            </w:r>
          </w:p>
          <w:p w:rsidR="00753530" w:rsidRDefault="00753530" w:rsidP="0075353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Percentages as fractions</w:t>
            </w:r>
          </w:p>
          <w:p w:rsidR="00753530" w:rsidRDefault="00753530" w:rsidP="0075353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Percentages as decimals</w:t>
            </w:r>
          </w:p>
          <w:p w:rsidR="00753530" w:rsidRDefault="00753530" w:rsidP="0075353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Equivalent fractions, decimals and percentages</w:t>
            </w:r>
          </w:p>
          <w:p w:rsidR="00753530" w:rsidRDefault="00753530" w:rsidP="00753530">
            <w:pPr>
              <w:jc w:val="both"/>
              <w:rPr>
                <w:sz w:val="16"/>
                <w:szCs w:val="16"/>
              </w:rPr>
            </w:pPr>
          </w:p>
          <w:p w:rsidR="00753530" w:rsidRDefault="00753530" w:rsidP="00753530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Measurement – Perimeter and Area</w:t>
            </w:r>
          </w:p>
          <w:p w:rsidR="00753530" w:rsidRDefault="00753530" w:rsidP="0075353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Perimeter of rectangles</w:t>
            </w:r>
          </w:p>
          <w:p w:rsidR="00753530" w:rsidRDefault="00753530" w:rsidP="0075353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Perimeter of rectilinear shapes</w:t>
            </w:r>
          </w:p>
          <w:p w:rsidR="00753530" w:rsidRDefault="00753530" w:rsidP="0075353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Perimeter of polygon</w:t>
            </w:r>
          </w:p>
          <w:p w:rsidR="00753530" w:rsidRDefault="00753530" w:rsidP="0075353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Area of rectangles</w:t>
            </w:r>
          </w:p>
          <w:p w:rsidR="00753530" w:rsidRDefault="00753530" w:rsidP="0075353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Area of compound shapes</w:t>
            </w:r>
          </w:p>
          <w:p w:rsidR="00753530" w:rsidRDefault="00753530" w:rsidP="0075353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Estimate area</w:t>
            </w:r>
          </w:p>
          <w:p w:rsidR="00753530" w:rsidRDefault="00753530" w:rsidP="00753530">
            <w:pPr>
              <w:jc w:val="both"/>
              <w:rPr>
                <w:sz w:val="16"/>
                <w:szCs w:val="16"/>
              </w:rPr>
            </w:pPr>
          </w:p>
          <w:p w:rsidR="00753530" w:rsidRDefault="00753530" w:rsidP="00753530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Statistics</w:t>
            </w:r>
          </w:p>
          <w:p w:rsidR="00753530" w:rsidRDefault="00753530" w:rsidP="0075353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Draw line graphs</w:t>
            </w:r>
          </w:p>
          <w:p w:rsidR="00753530" w:rsidRDefault="00753530" w:rsidP="0075353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Read and interpret line graphs</w:t>
            </w:r>
          </w:p>
          <w:p w:rsidR="00753530" w:rsidRDefault="00753530" w:rsidP="0075353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Read and interpret tables</w:t>
            </w:r>
          </w:p>
          <w:p w:rsidR="00753530" w:rsidRDefault="00753530" w:rsidP="0075353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Two-way tables</w:t>
            </w:r>
          </w:p>
          <w:p w:rsidR="00753530" w:rsidRDefault="00753530" w:rsidP="0075353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Read and interpret timetables</w:t>
            </w:r>
          </w:p>
          <w:p w:rsidR="00753530" w:rsidRDefault="00753530" w:rsidP="00753530">
            <w:pPr>
              <w:jc w:val="both"/>
              <w:rPr>
                <w:sz w:val="16"/>
                <w:szCs w:val="16"/>
              </w:rPr>
            </w:pPr>
          </w:p>
          <w:p w:rsidR="00753530" w:rsidRDefault="00753530" w:rsidP="00753530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Geometry – Shape</w:t>
            </w:r>
          </w:p>
          <w:p w:rsidR="00753530" w:rsidRDefault="00753530" w:rsidP="0075353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Understand and use degrees</w:t>
            </w:r>
          </w:p>
          <w:p w:rsidR="00753530" w:rsidRDefault="00753530" w:rsidP="0075353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Classify angles</w:t>
            </w:r>
          </w:p>
          <w:p w:rsidR="00753530" w:rsidRDefault="00753530" w:rsidP="0075353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Estimate angles</w:t>
            </w:r>
          </w:p>
          <w:p w:rsidR="00753530" w:rsidRDefault="00753530" w:rsidP="0075353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Measure angles up to 180°</w:t>
            </w:r>
          </w:p>
          <w:p w:rsidR="00753530" w:rsidRDefault="00753530" w:rsidP="0075353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Draw lines and angles accurately</w:t>
            </w:r>
          </w:p>
          <w:p w:rsidR="00753530" w:rsidRDefault="00753530" w:rsidP="0075353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Calculate angles around a point</w:t>
            </w:r>
          </w:p>
          <w:p w:rsidR="00753530" w:rsidRDefault="00753530" w:rsidP="0075353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Calculate angles on a straight line</w:t>
            </w:r>
          </w:p>
          <w:p w:rsidR="00753530" w:rsidRDefault="00753530" w:rsidP="0075353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Lengths and angles in shapes</w:t>
            </w:r>
          </w:p>
          <w:p w:rsidR="00753530" w:rsidRDefault="00753530" w:rsidP="0075353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Regular and irregular polygons</w:t>
            </w:r>
          </w:p>
          <w:p w:rsidR="00753530" w:rsidRDefault="00753530" w:rsidP="0075353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3-D shapes</w:t>
            </w:r>
          </w:p>
        </w:tc>
      </w:tr>
    </w:tbl>
    <w:p w:rsidR="00E359E8" w:rsidRDefault="00E359E8"/>
    <w:sectPr w:rsidR="00E359E8">
      <w:pgSz w:w="16838" w:h="11906" w:orient="landscape"/>
      <w:pgMar w:top="397" w:right="567" w:bottom="39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C3325C"/>
    <w:multiLevelType w:val="multilevel"/>
    <w:tmpl w:val="67B4021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9E8"/>
    <w:rsid w:val="00753530"/>
    <w:rsid w:val="00D963B1"/>
    <w:rsid w:val="00E35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0A442"/>
  <w15:docId w15:val="{81118DC4-4CBC-4543-9F9C-9B6C8CD35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1462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0B04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27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3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34AE"/>
    <w:rPr>
      <w:rFonts w:ascii="Tahoma" w:hAnsi="Tahoma" w:cs="Tahoma"/>
      <w:sz w:val="16"/>
      <w:szCs w:val="16"/>
    </w:rPr>
  </w:style>
  <w:style w:type="paragraph" w:styleId="NoSpacing">
    <w:name w:val="No Spacing"/>
    <w:rsid w:val="009E5EE9"/>
    <w:pPr>
      <w:suppressAutoHyphens/>
      <w:autoSpaceDN w:val="0"/>
      <w:spacing w:after="0" w:line="240" w:lineRule="auto"/>
      <w:textAlignment w:val="baseline"/>
    </w:pPr>
    <w:rPr>
      <w:rFonts w:cs="Times New Roman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42vIBCMbyt7pi+5o9kFZE76m4Q==">CgMxLjAyCGguZ2pkZ3hzOAByITFoWVgxZ2ZaX2JFRzZ1NGRmRVNGZlNBWnNhZFRpemRiUQ==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1214</Words>
  <Characters>6920</Characters>
  <Application>Microsoft Office Word</Application>
  <DocSecurity>0</DocSecurity>
  <Lines>57</Lines>
  <Paragraphs>16</Paragraphs>
  <ScaleCrop>false</ScaleCrop>
  <Company/>
  <LinksUpToDate>false</LinksUpToDate>
  <CharactersWithSpaces>8118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 Rudd</cp:lastModifiedBy>
  <cp:revision>3</cp:revision>
  <dcterms:created xsi:type="dcterms:W3CDTF">2024-05-27T13:27:00Z</dcterms:created>
  <dcterms:modified xsi:type="dcterms:W3CDTF">2026-07-10T09:08:00Z</dcterms:modified>
</cp:coreProperties>
</file>